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29622" w14:textId="38081819" w:rsidR="00B80405" w:rsidRPr="00B80405" w:rsidRDefault="00B80405" w:rsidP="00B80405">
      <w:pPr>
        <w:pStyle w:val="Nagwek"/>
        <w:spacing w:line="276" w:lineRule="auto"/>
        <w:jc w:val="right"/>
        <w:rPr>
          <w:rFonts w:asciiTheme="minorHAnsi" w:hAnsiTheme="minorHAnsi" w:cstheme="minorHAnsi"/>
        </w:rPr>
      </w:pPr>
      <w:r w:rsidRPr="00B80405">
        <w:rPr>
          <w:rFonts w:asciiTheme="minorHAnsi" w:hAnsiTheme="minorHAnsi" w:cstheme="minorHAnsi"/>
        </w:rPr>
        <w:t xml:space="preserve">Załącznik nr </w:t>
      </w:r>
      <w:r w:rsidR="00F73C65">
        <w:rPr>
          <w:rFonts w:asciiTheme="minorHAnsi" w:hAnsiTheme="minorHAnsi" w:cstheme="minorHAnsi"/>
        </w:rPr>
        <w:t>2</w:t>
      </w:r>
      <w:r w:rsidRPr="00B80405">
        <w:rPr>
          <w:rFonts w:asciiTheme="minorHAnsi" w:hAnsiTheme="minorHAnsi" w:cstheme="minorHAnsi"/>
        </w:rPr>
        <w:t>– Projekt Umowy</w:t>
      </w:r>
    </w:p>
    <w:p w14:paraId="23067ECE" w14:textId="77777777" w:rsidR="00B80405" w:rsidRDefault="00B80405" w:rsidP="00B80405">
      <w:pPr>
        <w:spacing w:after="0" w:line="276" w:lineRule="auto"/>
        <w:rPr>
          <w:b/>
          <w:sz w:val="28"/>
          <w:szCs w:val="28"/>
        </w:rPr>
      </w:pPr>
    </w:p>
    <w:p w14:paraId="4B3B6067" w14:textId="77777777" w:rsidR="00B80405" w:rsidRPr="00F96C25" w:rsidRDefault="00B80405" w:rsidP="00B80405">
      <w:pPr>
        <w:spacing w:after="0" w:line="276" w:lineRule="auto"/>
        <w:jc w:val="center"/>
        <w:rPr>
          <w:b/>
          <w:sz w:val="28"/>
          <w:szCs w:val="28"/>
        </w:rPr>
      </w:pPr>
      <w:r w:rsidRPr="00F96C25">
        <w:rPr>
          <w:b/>
          <w:sz w:val="28"/>
          <w:szCs w:val="28"/>
        </w:rPr>
        <w:t>UMOWA NR ………..</w:t>
      </w:r>
    </w:p>
    <w:p w14:paraId="3FEE38C4" w14:textId="77777777" w:rsidR="00B80405" w:rsidRPr="00F96C25" w:rsidRDefault="00B80405" w:rsidP="00B80405">
      <w:pPr>
        <w:spacing w:after="0" w:line="276" w:lineRule="auto"/>
        <w:jc w:val="center"/>
      </w:pPr>
      <w:r w:rsidRPr="00F96C25">
        <w:t xml:space="preserve">zawarta w Poznaniu w dniu …………………r. </w:t>
      </w:r>
      <w:r>
        <w:t xml:space="preserve">(w przypadku zawierania umowy w formie elektronicznej, data ostatniego podpisu w formie elektronicznej jest datą obowiązywania umowy) </w:t>
      </w:r>
      <w:r w:rsidRPr="00F96C25">
        <w:t>pomiędzy:</w:t>
      </w:r>
    </w:p>
    <w:p w14:paraId="31049FE1" w14:textId="77777777" w:rsidR="00B80405" w:rsidRPr="00F96C25" w:rsidRDefault="00B80405" w:rsidP="00B80405">
      <w:pPr>
        <w:spacing w:after="0" w:line="276" w:lineRule="auto"/>
        <w:jc w:val="center"/>
      </w:pPr>
    </w:p>
    <w:p w14:paraId="19764B10" w14:textId="77777777" w:rsidR="00B80405" w:rsidRPr="00F96C25" w:rsidRDefault="00B80405" w:rsidP="00B80405">
      <w:pPr>
        <w:spacing w:after="0" w:line="276" w:lineRule="auto"/>
        <w:jc w:val="both"/>
      </w:pPr>
      <w:r w:rsidRPr="00F96C25">
        <w:rPr>
          <w:b/>
        </w:rPr>
        <w:t>Instytutem Genetyki Człowieka Polskiej Akademii Nauk,</w:t>
      </w:r>
      <w:r w:rsidRPr="00F96C25">
        <w:t xml:space="preserve"> z siedzibą w Poznaniu (60-479) przy ul. Strzeszyńskiej 32, wpisanym do Rejestru instytutów naukowych PAN pod nr RIN-VI-59/03, NIP 7811745737 i REGON 000326428, reprezentowanym przez:</w:t>
      </w:r>
    </w:p>
    <w:p w14:paraId="6A2A73DC" w14:textId="77777777" w:rsidR="00B80405" w:rsidRPr="00F96C25" w:rsidRDefault="00B80405" w:rsidP="00B80405">
      <w:pPr>
        <w:spacing w:after="0" w:line="276" w:lineRule="auto"/>
        <w:jc w:val="both"/>
      </w:pPr>
    </w:p>
    <w:p w14:paraId="79ABB0F6" w14:textId="77777777" w:rsidR="00B80405" w:rsidRPr="00F96C25" w:rsidRDefault="00B80405" w:rsidP="00B80405">
      <w:pPr>
        <w:spacing w:after="0" w:line="276" w:lineRule="auto"/>
        <w:jc w:val="both"/>
      </w:pPr>
      <w:r w:rsidRPr="00F96C25">
        <w:t xml:space="preserve">prof. dr hab. Macieja </w:t>
      </w:r>
      <w:proofErr w:type="spellStart"/>
      <w:r w:rsidRPr="00F96C25">
        <w:t>Giefinga</w:t>
      </w:r>
      <w:proofErr w:type="spellEnd"/>
      <w:r w:rsidRPr="00F96C25">
        <w:t xml:space="preserve"> – Dyrektora Instytutu,</w:t>
      </w:r>
    </w:p>
    <w:p w14:paraId="4AB0B8BD" w14:textId="77777777" w:rsidR="00B80405" w:rsidRPr="00F96C25" w:rsidRDefault="00B80405" w:rsidP="00B80405">
      <w:pPr>
        <w:spacing w:after="0" w:line="276" w:lineRule="auto"/>
        <w:jc w:val="both"/>
      </w:pPr>
      <w:r w:rsidRPr="00F96C25">
        <w:t>przy kontrasygnacie Głównej Księgowej – mgr Katarzyny Kwaśniewskiej</w:t>
      </w:r>
    </w:p>
    <w:p w14:paraId="78AC0FBC" w14:textId="77777777" w:rsidR="00B80405" w:rsidRPr="00F96C25" w:rsidRDefault="00B80405" w:rsidP="00B80405">
      <w:pPr>
        <w:spacing w:after="0" w:line="276" w:lineRule="auto"/>
        <w:jc w:val="both"/>
      </w:pPr>
    </w:p>
    <w:p w14:paraId="7BE4A0C5" w14:textId="77777777" w:rsidR="00B80405" w:rsidRPr="00F96C25" w:rsidRDefault="00B80405" w:rsidP="00B80405">
      <w:pPr>
        <w:spacing w:after="0" w:line="276" w:lineRule="auto"/>
        <w:jc w:val="both"/>
      </w:pPr>
      <w:r w:rsidRPr="00F96C25">
        <w:t xml:space="preserve">zwanym dalej </w:t>
      </w:r>
      <w:r w:rsidRPr="00F96C25">
        <w:rPr>
          <w:b/>
          <w:bCs/>
        </w:rPr>
        <w:t>„Zamawiającym”</w:t>
      </w:r>
    </w:p>
    <w:p w14:paraId="0CF8A0FA" w14:textId="77777777" w:rsidR="00B80405" w:rsidRPr="00F96C25" w:rsidRDefault="00B80405" w:rsidP="00B80405">
      <w:pPr>
        <w:spacing w:after="0" w:line="276" w:lineRule="auto"/>
        <w:jc w:val="both"/>
      </w:pPr>
    </w:p>
    <w:p w14:paraId="39445097" w14:textId="77777777" w:rsidR="00B80405" w:rsidRPr="00F96C25" w:rsidRDefault="00B80405" w:rsidP="00B80405">
      <w:pPr>
        <w:spacing w:after="0" w:line="276" w:lineRule="auto"/>
        <w:jc w:val="both"/>
      </w:pPr>
      <w:r w:rsidRPr="00F96C25">
        <w:t>a</w:t>
      </w:r>
    </w:p>
    <w:p w14:paraId="0CD48C6C" w14:textId="77777777" w:rsidR="00B80405" w:rsidRPr="00F96C25" w:rsidRDefault="00B80405" w:rsidP="00B80405">
      <w:pPr>
        <w:spacing w:after="0" w:line="276" w:lineRule="auto"/>
        <w:jc w:val="both"/>
      </w:pPr>
    </w:p>
    <w:p w14:paraId="511BBD5C" w14:textId="77777777" w:rsidR="00B80405" w:rsidRPr="00F96C25" w:rsidRDefault="00B80405" w:rsidP="00B80405">
      <w:pPr>
        <w:spacing w:line="276" w:lineRule="auto"/>
        <w:jc w:val="both"/>
        <w:rPr>
          <w:rFonts w:cstheme="minorHAnsi"/>
          <w:lang w:eastAsia="ja-JP"/>
        </w:rPr>
      </w:pPr>
      <w:r w:rsidRPr="00F96C25">
        <w:rPr>
          <w:rFonts w:cstheme="minorHAnsi"/>
          <w:lang w:eastAsia="ja-JP"/>
        </w:rPr>
        <w:t>….............................. z siedzibą w ….............................................,wpisaną/</w:t>
      </w:r>
      <w:proofErr w:type="spellStart"/>
      <w:r w:rsidRPr="00F96C25">
        <w:rPr>
          <w:rFonts w:cstheme="minorHAnsi"/>
          <w:lang w:eastAsia="ja-JP"/>
        </w:rPr>
        <w:t>ym</w:t>
      </w:r>
      <w:proofErr w:type="spellEnd"/>
      <w:r w:rsidRPr="00F96C25">
        <w:rPr>
          <w:rFonts w:cstheme="minorHAnsi"/>
          <w:lang w:eastAsia="ja-JP"/>
        </w:rPr>
        <w:t xml:space="preserve"> do rejestru</w:t>
      </w:r>
      <w:r>
        <w:rPr>
          <w:rFonts w:cstheme="minorHAnsi"/>
          <w:lang w:eastAsia="ja-JP"/>
        </w:rPr>
        <w:t xml:space="preserve"> przedsiębiorców</w:t>
      </w:r>
      <w:r w:rsidRPr="00F96C25">
        <w:rPr>
          <w:rFonts w:cstheme="minorHAnsi"/>
          <w:lang w:eastAsia="ja-JP"/>
        </w:rPr>
        <w:t xml:space="preserve"> KRS, prowadzonego przez …................................. pod numerem …................KRS …..................., wpisaną/</w:t>
      </w:r>
      <w:proofErr w:type="spellStart"/>
      <w:r w:rsidRPr="00F96C25">
        <w:rPr>
          <w:rFonts w:cstheme="minorHAnsi"/>
          <w:lang w:eastAsia="ja-JP"/>
        </w:rPr>
        <w:t>ym</w:t>
      </w:r>
      <w:proofErr w:type="spellEnd"/>
      <w:r w:rsidRPr="00F96C25">
        <w:rPr>
          <w:rFonts w:cstheme="minorHAnsi"/>
          <w:lang w:eastAsia="ja-JP"/>
        </w:rPr>
        <w:t xml:space="preserve"> do Centralnej Ewidencji </w:t>
      </w:r>
      <w:r w:rsidRPr="00F96C25">
        <w:rPr>
          <w:rFonts w:cstheme="minorHAnsi"/>
          <w:lang w:eastAsia="ja-JP"/>
        </w:rPr>
        <w:br/>
        <w:t xml:space="preserve">I Informacji o Działalności Gospodarczej Rzeczypospolitej Polskiej posiadającym nr NIP ......................, nr REGON ……………….., </w:t>
      </w:r>
      <w:r>
        <w:rPr>
          <w:rFonts w:cstheme="minorHAnsi"/>
          <w:lang w:eastAsia="ja-JP"/>
        </w:rPr>
        <w:t>e</w:t>
      </w:r>
      <w:r w:rsidRPr="00F96C25">
        <w:rPr>
          <w:rFonts w:cstheme="minorHAnsi"/>
          <w:lang w:eastAsia="ja-JP"/>
        </w:rPr>
        <w:t>mail ………………….. reprezentowanym przez:</w:t>
      </w:r>
    </w:p>
    <w:p w14:paraId="303C601E" w14:textId="77777777" w:rsidR="00B80405" w:rsidRPr="00F96C25" w:rsidRDefault="00B80405" w:rsidP="00B80405">
      <w:pPr>
        <w:spacing w:line="276" w:lineRule="auto"/>
        <w:jc w:val="both"/>
      </w:pPr>
      <w:r w:rsidRPr="00F96C25">
        <w:t>……………………………….. - …………………………………</w:t>
      </w:r>
    </w:p>
    <w:p w14:paraId="174035BE" w14:textId="77777777" w:rsidR="00B80405" w:rsidRPr="00F96C25" w:rsidRDefault="00B80405" w:rsidP="00B80405">
      <w:pPr>
        <w:spacing w:after="0" w:line="276" w:lineRule="auto"/>
        <w:jc w:val="both"/>
      </w:pPr>
      <w:r w:rsidRPr="00F96C25">
        <w:t xml:space="preserve">zwanym dalej </w:t>
      </w:r>
      <w:r w:rsidRPr="00F96C25">
        <w:rPr>
          <w:b/>
        </w:rPr>
        <w:t>„Wykonawcą”</w:t>
      </w:r>
    </w:p>
    <w:p w14:paraId="155A8182" w14:textId="77777777" w:rsidR="00B80405" w:rsidRPr="00F96C25" w:rsidRDefault="00B80405" w:rsidP="00B80405">
      <w:pPr>
        <w:spacing w:after="0" w:line="276" w:lineRule="auto"/>
        <w:jc w:val="both"/>
      </w:pPr>
      <w:r w:rsidRPr="00F96C25">
        <w:t xml:space="preserve">zwanymi dalej łącznie </w:t>
      </w:r>
      <w:r w:rsidRPr="00F96C25">
        <w:rPr>
          <w:b/>
          <w:bCs/>
        </w:rPr>
        <w:t>„Stronami”</w:t>
      </w:r>
      <w:r w:rsidRPr="00F96C25">
        <w:t xml:space="preserve">, a każdy z osobna </w:t>
      </w:r>
      <w:r w:rsidRPr="00F96C25">
        <w:rPr>
          <w:b/>
          <w:bCs/>
        </w:rPr>
        <w:t>„Stroną”.</w:t>
      </w:r>
    </w:p>
    <w:p w14:paraId="4C2716A4" w14:textId="77777777" w:rsidR="00B80405" w:rsidRPr="00F96C25" w:rsidRDefault="00B80405" w:rsidP="00B80405">
      <w:pPr>
        <w:spacing w:after="0" w:line="276" w:lineRule="auto"/>
        <w:jc w:val="both"/>
        <w:rPr>
          <w:b/>
        </w:rPr>
      </w:pPr>
    </w:p>
    <w:p w14:paraId="129C772F" w14:textId="28F605C7" w:rsidR="00B80405" w:rsidRPr="00F96C25" w:rsidRDefault="00B80405" w:rsidP="00DB285C">
      <w:pPr>
        <w:pStyle w:val="Bezodstpw"/>
        <w:jc w:val="both"/>
      </w:pPr>
      <w:r w:rsidRPr="00DB285C">
        <w:t>Na podstawie dokonanego przez Zamawiającego wyboru oferty Wykonawcy w</w:t>
      </w:r>
      <w:r w:rsidR="00DB285C" w:rsidRPr="00DB285C">
        <w:t> </w:t>
      </w:r>
      <w:r w:rsidRPr="00DB285C">
        <w:t xml:space="preserve">postępowaniu o sygn. </w:t>
      </w:r>
      <w:r w:rsidR="00DB285C" w:rsidRPr="00DB285C">
        <w:t>33/AK/2025</w:t>
      </w:r>
      <w:r w:rsidRPr="00DB285C">
        <w:t xml:space="preserve">, prowadzonym </w:t>
      </w:r>
      <w:r w:rsidR="00DB285C" w:rsidRPr="00DB285C">
        <w:t xml:space="preserve">na podstawie </w:t>
      </w:r>
      <w:r w:rsidRPr="00DB285C">
        <w:t xml:space="preserve">art. </w:t>
      </w:r>
      <w:r w:rsidR="00DB285C" w:rsidRPr="00DB285C">
        <w:t xml:space="preserve">11 ust. 5 pkt. 1) (dziedzina nauki) </w:t>
      </w:r>
      <w:r w:rsidRPr="00DB285C">
        <w:t>ustawy z dnia 11.09.2019 r. Prawo zamówień publicznych (</w:t>
      </w:r>
      <w:proofErr w:type="spellStart"/>
      <w:r w:rsidRPr="00DB285C">
        <w:t>t.j</w:t>
      </w:r>
      <w:proofErr w:type="spellEnd"/>
      <w:r w:rsidRPr="00DB285C">
        <w:t xml:space="preserve">. Dz. U. z 2024 r. poz. 1320 z zm.), zwanej dalej „ustawą </w:t>
      </w:r>
      <w:proofErr w:type="spellStart"/>
      <w:r w:rsidRPr="00DB285C">
        <w:t>Pzp</w:t>
      </w:r>
      <w:proofErr w:type="spellEnd"/>
      <w:r w:rsidRPr="00F96C25">
        <w:t>”), Strony zgodnie postanawiają, co następuje:</w:t>
      </w:r>
    </w:p>
    <w:p w14:paraId="1795053E" w14:textId="77777777" w:rsidR="00B80405" w:rsidRPr="00F96C25" w:rsidRDefault="00B80405" w:rsidP="00B80405">
      <w:pPr>
        <w:spacing w:after="0" w:line="276" w:lineRule="auto"/>
        <w:jc w:val="center"/>
        <w:rPr>
          <w:b/>
        </w:rPr>
      </w:pPr>
      <w:bookmarkStart w:id="0" w:name="_Hlk184546011"/>
    </w:p>
    <w:p w14:paraId="4AF6D3B8" w14:textId="77777777" w:rsidR="00B80405" w:rsidRPr="00F96C25" w:rsidRDefault="00B80405" w:rsidP="00B80405">
      <w:pPr>
        <w:spacing w:after="0" w:line="276" w:lineRule="auto"/>
        <w:jc w:val="center"/>
        <w:rPr>
          <w:b/>
        </w:rPr>
      </w:pPr>
      <w:r w:rsidRPr="00F96C25">
        <w:rPr>
          <w:b/>
        </w:rPr>
        <w:t>§1</w:t>
      </w:r>
    </w:p>
    <w:p w14:paraId="7A251C85" w14:textId="77777777" w:rsidR="00B80405" w:rsidRPr="00F96C25" w:rsidRDefault="00B80405" w:rsidP="00B80405">
      <w:pPr>
        <w:spacing w:after="0" w:line="276" w:lineRule="auto"/>
        <w:jc w:val="center"/>
      </w:pPr>
      <w:r w:rsidRPr="00F96C25">
        <w:rPr>
          <w:b/>
        </w:rPr>
        <w:t>Przedmiot Umowy</w:t>
      </w:r>
      <w:bookmarkEnd w:id="0"/>
    </w:p>
    <w:p w14:paraId="7CC422FB" w14:textId="124B95A8" w:rsidR="00B80405" w:rsidRPr="00F96C25" w:rsidRDefault="00B80405" w:rsidP="00B80405">
      <w:pPr>
        <w:numPr>
          <w:ilvl w:val="0"/>
          <w:numId w:val="16"/>
        </w:numPr>
        <w:spacing w:after="0" w:line="276" w:lineRule="auto"/>
        <w:ind w:left="284" w:right="0" w:hanging="284"/>
        <w:jc w:val="both"/>
        <w:rPr>
          <w:rFonts w:cstheme="minorHAnsi"/>
        </w:rPr>
      </w:pPr>
      <w:r>
        <w:rPr>
          <w:rFonts w:cstheme="minorHAnsi"/>
        </w:rPr>
        <w:t xml:space="preserve">Wykonawca na rzecz Zamawiającego dostarczy ……………………………………., (zwany dalej Przedmiotem Umowy). </w:t>
      </w:r>
      <w:r w:rsidRPr="00F96C25">
        <w:rPr>
          <w:rFonts w:cstheme="minorHAnsi"/>
        </w:rPr>
        <w:t xml:space="preserve">Szczegółowy </w:t>
      </w:r>
      <w:r>
        <w:rPr>
          <w:rFonts w:cstheme="minorHAnsi"/>
        </w:rPr>
        <w:t>o</w:t>
      </w:r>
      <w:r w:rsidRPr="00F96C25">
        <w:rPr>
          <w:rFonts w:cstheme="minorHAnsi"/>
        </w:rPr>
        <w:t>pis</w:t>
      </w:r>
      <w:r>
        <w:rPr>
          <w:rFonts w:cstheme="minorHAnsi"/>
        </w:rPr>
        <w:t xml:space="preserve"> </w:t>
      </w:r>
      <w:r w:rsidRPr="00F96C25">
        <w:rPr>
          <w:rFonts w:cstheme="minorHAnsi"/>
        </w:rPr>
        <w:t xml:space="preserve">Przedmiotu </w:t>
      </w:r>
      <w:r>
        <w:rPr>
          <w:rFonts w:cstheme="minorHAnsi"/>
        </w:rPr>
        <w:t>Umowy</w:t>
      </w:r>
      <w:r w:rsidRPr="00F96C25">
        <w:rPr>
          <w:rFonts w:cstheme="minorHAnsi"/>
        </w:rPr>
        <w:t xml:space="preserve"> oraz ofert</w:t>
      </w:r>
      <w:r>
        <w:rPr>
          <w:rFonts w:cstheme="minorHAnsi"/>
        </w:rPr>
        <w:t>a</w:t>
      </w:r>
      <w:r w:rsidRPr="00F96C25">
        <w:rPr>
          <w:rFonts w:cstheme="minorHAnsi"/>
        </w:rPr>
        <w:t xml:space="preserve"> Wykonawcy stanowią</w:t>
      </w:r>
      <w:r>
        <w:rPr>
          <w:rFonts w:cstheme="minorHAnsi"/>
        </w:rPr>
        <w:t xml:space="preserve"> integralną część niniejszej umowy</w:t>
      </w:r>
      <w:r w:rsidRPr="00F96C25">
        <w:rPr>
          <w:rFonts w:cstheme="minorHAnsi"/>
        </w:rPr>
        <w:t>.</w:t>
      </w:r>
    </w:p>
    <w:p w14:paraId="0B7F0361" w14:textId="77777777" w:rsidR="00B80405" w:rsidRPr="00F96C25" w:rsidRDefault="00B80405" w:rsidP="00B80405">
      <w:pPr>
        <w:pStyle w:val="Akapitzlist"/>
        <w:numPr>
          <w:ilvl w:val="0"/>
          <w:numId w:val="16"/>
        </w:numPr>
        <w:spacing w:after="0" w:line="276" w:lineRule="auto"/>
        <w:ind w:left="284" w:right="0" w:hanging="284"/>
        <w:jc w:val="both"/>
      </w:pPr>
      <w:r w:rsidRPr="00F96C25">
        <w:rPr>
          <w:rFonts w:cstheme="minorHAnsi"/>
        </w:rPr>
        <w:lastRenderedPageBreak/>
        <w:t>Wykonawca oświadcza, że posiada wiedzę, doświadczenie, zasoby ludzkie oraz niezbędną infrastrukturę techniczną do wykonania Przedmiotu Umowy w sposób gwarantujący dotrzymanie wymagań jakościowych i terminów umownych.</w:t>
      </w:r>
    </w:p>
    <w:p w14:paraId="22B14E06" w14:textId="78515362" w:rsidR="00B80405" w:rsidRPr="00DB285C" w:rsidRDefault="00B80405" w:rsidP="00B80405">
      <w:pPr>
        <w:numPr>
          <w:ilvl w:val="0"/>
          <w:numId w:val="16"/>
        </w:numPr>
        <w:spacing w:after="0" w:line="276" w:lineRule="auto"/>
        <w:ind w:left="284" w:right="0" w:hanging="284"/>
        <w:jc w:val="both"/>
        <w:rPr>
          <w:rFonts w:cstheme="minorHAnsi"/>
          <w:color w:val="auto"/>
        </w:rPr>
      </w:pPr>
      <w:r w:rsidRPr="00DB285C">
        <w:t xml:space="preserve">Wykonawca oświadcza, że Przedmiot Umowy jest fabrycznie nowy, sprawny, nieużywany i dopuszczony został do obrotu na terenie RP, a także że posiada wymagane prawem ważne dokumenty stwierdzające dopuszczenie go do używania ze względu na jego przeznaczenie. </w:t>
      </w:r>
      <w:r w:rsidRPr="00DB285C">
        <w:rPr>
          <w:rFonts w:cstheme="minorHAnsi"/>
        </w:rPr>
        <w:t xml:space="preserve">Wykonawca oświadcza, że Przedmiot Umowy dokładnie odpowiada parametrom </w:t>
      </w:r>
      <w:r w:rsidRPr="00DB285C">
        <w:rPr>
          <w:rFonts w:cstheme="minorHAnsi"/>
          <w:color w:val="auto"/>
        </w:rPr>
        <w:t xml:space="preserve">technicznym określonym w </w:t>
      </w:r>
      <w:r w:rsidR="00DB285C" w:rsidRPr="00DB285C">
        <w:rPr>
          <w:rFonts w:cstheme="minorHAnsi"/>
          <w:color w:val="auto"/>
        </w:rPr>
        <w:t>dokumentacji zapytania ofertowego</w:t>
      </w:r>
      <w:r w:rsidRPr="00DB285C">
        <w:rPr>
          <w:rFonts w:cstheme="minorHAnsi"/>
          <w:color w:val="auto"/>
        </w:rPr>
        <w:t>.</w:t>
      </w:r>
    </w:p>
    <w:p w14:paraId="070AEEFC" w14:textId="77777777" w:rsidR="00B80405" w:rsidRPr="00DB285C" w:rsidRDefault="00B80405" w:rsidP="00B80405">
      <w:pPr>
        <w:pStyle w:val="Akapitzlist"/>
        <w:numPr>
          <w:ilvl w:val="0"/>
          <w:numId w:val="16"/>
        </w:numPr>
        <w:spacing w:after="0" w:line="276" w:lineRule="auto"/>
        <w:ind w:left="284" w:right="0" w:hanging="284"/>
        <w:jc w:val="both"/>
        <w:rPr>
          <w:color w:val="auto"/>
        </w:rPr>
      </w:pPr>
      <w:r w:rsidRPr="00DB285C">
        <w:rPr>
          <w:rFonts w:cstheme="minorHAnsi"/>
          <w:color w:val="auto"/>
        </w:rPr>
        <w:t>Wykonawca oświadcza, że jest producentem lub autoryzowanym dystrybutorem Przedmiotu Umowy na terytorium RP.</w:t>
      </w:r>
    </w:p>
    <w:p w14:paraId="497EF2DE" w14:textId="77777777" w:rsidR="00B80405" w:rsidRPr="00F96C25" w:rsidRDefault="00B80405" w:rsidP="00B80405">
      <w:pPr>
        <w:pStyle w:val="Akapitzlist"/>
        <w:numPr>
          <w:ilvl w:val="0"/>
          <w:numId w:val="16"/>
        </w:numPr>
        <w:spacing w:after="160" w:line="276" w:lineRule="auto"/>
        <w:ind w:left="284" w:right="0" w:hanging="284"/>
        <w:jc w:val="both"/>
        <w:rPr>
          <w:rFonts w:cstheme="minorHAnsi"/>
        </w:rPr>
      </w:pPr>
      <w:r w:rsidRPr="00F96C25">
        <w:rPr>
          <w:rFonts w:cstheme="minorHAnsi"/>
        </w:rPr>
        <w:t xml:space="preserve">Wykonawca oświadcza i zapewnia, iż dostarczony przez niego Przedmiot Umowy w żaden sposób nie będzie naruszał praw osób trzecich oraz, że w związku z tym zobowiązuje się do zwolnienia Zamawiającego i pokrycia wynikających z naruszenia ewentualnych roszczeń </w:t>
      </w:r>
      <w:r>
        <w:rPr>
          <w:rFonts w:cstheme="minorHAnsi"/>
        </w:rPr>
        <w:t>osób</w:t>
      </w:r>
      <w:r w:rsidRPr="00F96C25">
        <w:rPr>
          <w:rFonts w:cstheme="minorHAnsi"/>
        </w:rPr>
        <w:t xml:space="preserve"> trzecich, oraz chronienia Zamawiającego przed postępowaniami, skargami, działaniami prawnymi lub innymi czynnościami, które mogą być wynikiem naruszenia praw, patentów lub własności przemysłowych bądź intelektualnych w związku z </w:t>
      </w:r>
      <w:r>
        <w:rPr>
          <w:rFonts w:cstheme="minorHAnsi"/>
        </w:rPr>
        <w:t>dostawą lub korzystaniem przez Zamawiającego z</w:t>
      </w:r>
      <w:r w:rsidRPr="00F96C25">
        <w:rPr>
          <w:rFonts w:cstheme="minorHAnsi"/>
        </w:rPr>
        <w:t xml:space="preserve"> Przedmiotu Umowy. Zamawiający niezwłocznie poinformuje Wykonawcę o jakichkolwiek</w:t>
      </w:r>
      <w:r>
        <w:rPr>
          <w:rFonts w:cstheme="minorHAnsi"/>
        </w:rPr>
        <w:t xml:space="preserve"> roszczeniach lub</w:t>
      </w:r>
      <w:r w:rsidRPr="00F96C25">
        <w:rPr>
          <w:rFonts w:cstheme="minorHAnsi"/>
        </w:rPr>
        <w:t xml:space="preserve"> skargach do niego skierowanych.</w:t>
      </w:r>
    </w:p>
    <w:p w14:paraId="263806C4" w14:textId="77777777" w:rsidR="00B80405" w:rsidRPr="00F96C25" w:rsidRDefault="00B80405" w:rsidP="00B80405">
      <w:pPr>
        <w:pStyle w:val="Akapitzlist"/>
        <w:numPr>
          <w:ilvl w:val="0"/>
          <w:numId w:val="16"/>
        </w:numPr>
        <w:spacing w:after="160" w:line="276" w:lineRule="auto"/>
        <w:ind w:left="284" w:right="0" w:hanging="284"/>
        <w:rPr>
          <w:rFonts w:cstheme="minorHAnsi"/>
        </w:rPr>
      </w:pPr>
      <w:r w:rsidRPr="00F96C25">
        <w:rPr>
          <w:rFonts w:cstheme="minorHAnsi"/>
        </w:rPr>
        <w:t>Wykonawca i Zamawiający zobowiązują się współdziałać przy realizacji niniejszej Umowy.</w:t>
      </w:r>
    </w:p>
    <w:p w14:paraId="4E68580E" w14:textId="77777777" w:rsidR="00B80405" w:rsidRPr="008C57A3" w:rsidRDefault="00B80405" w:rsidP="00B80405">
      <w:pPr>
        <w:pStyle w:val="Akapitzlist"/>
        <w:numPr>
          <w:ilvl w:val="0"/>
          <w:numId w:val="16"/>
        </w:numPr>
        <w:spacing w:after="160" w:line="276" w:lineRule="auto"/>
        <w:ind w:left="284" w:right="0" w:hanging="284"/>
        <w:jc w:val="both"/>
        <w:rPr>
          <w:rFonts w:cstheme="minorHAnsi"/>
        </w:rPr>
      </w:pPr>
      <w:r w:rsidRPr="008C57A3">
        <w:rPr>
          <w:rFonts w:cstheme="minorHAnsi"/>
        </w:rPr>
        <w:t xml:space="preserve">Umowa </w:t>
      </w:r>
      <w:r>
        <w:rPr>
          <w:rFonts w:cstheme="minorHAnsi"/>
        </w:rPr>
        <w:t xml:space="preserve">zostaje </w:t>
      </w:r>
      <w:r w:rsidRPr="008C57A3">
        <w:rPr>
          <w:rFonts w:cstheme="minorHAnsi"/>
        </w:rPr>
        <w:t xml:space="preserve">zawarta na czas wykonania dostawy Przedmiotu Umowy oraz ustalonych </w:t>
      </w:r>
      <w:r>
        <w:rPr>
          <w:rFonts w:cstheme="minorHAnsi"/>
        </w:rPr>
        <w:t>w umowie</w:t>
      </w:r>
      <w:r w:rsidRPr="008C57A3">
        <w:rPr>
          <w:rFonts w:cstheme="minorHAnsi"/>
        </w:rPr>
        <w:t xml:space="preserve"> świadczeń dodatkowych, chyba że w treści Umowy zastrzeżono inaczej.</w:t>
      </w:r>
    </w:p>
    <w:p w14:paraId="1406FC89" w14:textId="77777777" w:rsidR="00B80405" w:rsidRPr="00F96C25" w:rsidRDefault="00B80405" w:rsidP="00B80405">
      <w:pPr>
        <w:spacing w:after="0" w:line="276" w:lineRule="auto"/>
        <w:jc w:val="center"/>
        <w:rPr>
          <w:b/>
        </w:rPr>
      </w:pPr>
      <w:r w:rsidRPr="00F96C25">
        <w:rPr>
          <w:b/>
        </w:rPr>
        <w:t>§2</w:t>
      </w:r>
    </w:p>
    <w:p w14:paraId="6B12D960" w14:textId="77777777" w:rsidR="00B80405" w:rsidRPr="00F96C25" w:rsidRDefault="00B80405" w:rsidP="00B80405">
      <w:pPr>
        <w:spacing w:after="0" w:line="276" w:lineRule="auto"/>
        <w:ind w:left="284"/>
        <w:jc w:val="center"/>
        <w:rPr>
          <w:rFonts w:cstheme="minorHAnsi"/>
        </w:rPr>
      </w:pPr>
      <w:r w:rsidRPr="00F96C25">
        <w:rPr>
          <w:b/>
        </w:rPr>
        <w:t>Dostawa, odbiór i instalacja Przedmiotu Umowy</w:t>
      </w:r>
    </w:p>
    <w:p w14:paraId="4D2A2E43" w14:textId="3622A271" w:rsidR="00B80405" w:rsidRPr="00DB285C" w:rsidRDefault="00B80405" w:rsidP="00B80405">
      <w:pPr>
        <w:pStyle w:val="Akapitzlist"/>
        <w:numPr>
          <w:ilvl w:val="0"/>
          <w:numId w:val="17"/>
        </w:numPr>
        <w:spacing w:after="0" w:line="276" w:lineRule="auto"/>
        <w:ind w:right="0"/>
        <w:jc w:val="both"/>
        <w:rPr>
          <w:rFonts w:cstheme="minorHAnsi"/>
        </w:rPr>
      </w:pPr>
      <w:r w:rsidRPr="00DB285C">
        <w:rPr>
          <w:rFonts w:cstheme="minorHAnsi"/>
        </w:rPr>
        <w:t xml:space="preserve">Wykonawca zobowiązuje się do dostarczenia, rozładunku i instalacji Przedmiotu Umowy na adres Zamawiającego, tj. ul. Strzeszyńska 32, 60-479 Poznań, na własny koszt, ryzyko i odpowiedzialność, </w:t>
      </w:r>
      <w:r w:rsidRPr="00DB285C">
        <w:rPr>
          <w:rFonts w:cstheme="minorHAnsi"/>
          <w:b/>
          <w:bCs/>
        </w:rPr>
        <w:t xml:space="preserve">najpóźniej w terminie </w:t>
      </w:r>
      <w:r w:rsidR="00AE3005" w:rsidRPr="00DB285C">
        <w:rPr>
          <w:rFonts w:cstheme="minorHAnsi"/>
          <w:b/>
          <w:bCs/>
        </w:rPr>
        <w:t>3</w:t>
      </w:r>
      <w:r w:rsidRPr="00DB285C">
        <w:rPr>
          <w:rFonts w:cstheme="minorHAnsi"/>
          <w:b/>
          <w:bCs/>
        </w:rPr>
        <w:t xml:space="preserve"> tygodni</w:t>
      </w:r>
      <w:r w:rsidRPr="00DB285C">
        <w:rPr>
          <w:rFonts w:cstheme="minorHAnsi"/>
        </w:rPr>
        <w:t xml:space="preserve"> od dnia zawarcia niniejszej Umowy. </w:t>
      </w:r>
    </w:p>
    <w:p w14:paraId="663D99E1" w14:textId="77777777" w:rsidR="00B80405" w:rsidRPr="003F0D5E" w:rsidRDefault="00B80405" w:rsidP="00B80405">
      <w:pPr>
        <w:pStyle w:val="Akapitzlist"/>
        <w:numPr>
          <w:ilvl w:val="0"/>
          <w:numId w:val="17"/>
        </w:numPr>
        <w:spacing w:after="0" w:line="276" w:lineRule="auto"/>
        <w:ind w:right="0"/>
        <w:jc w:val="both"/>
        <w:rPr>
          <w:rFonts w:cstheme="minorHAnsi"/>
        </w:rPr>
      </w:pPr>
      <w:r w:rsidRPr="00F96C25">
        <w:rPr>
          <w:rFonts w:cstheme="minorHAnsi"/>
        </w:rPr>
        <w:t xml:space="preserve">Wykonawca uzgodni z Zamawiającym </w:t>
      </w:r>
      <w:r>
        <w:rPr>
          <w:rFonts w:cstheme="minorHAnsi"/>
        </w:rPr>
        <w:t>dokładny</w:t>
      </w:r>
      <w:r w:rsidRPr="00F96C25">
        <w:rPr>
          <w:rFonts w:cstheme="minorHAnsi"/>
        </w:rPr>
        <w:t xml:space="preserve"> termin dostawy za pośrednictwem poczty elektronicznej oraz zgłosi Zamawiającemu gotowość dostarczenia </w:t>
      </w:r>
      <w:r>
        <w:rPr>
          <w:rFonts w:cstheme="minorHAnsi"/>
        </w:rPr>
        <w:t>Przedmiotu Umowy</w:t>
      </w:r>
      <w:r w:rsidRPr="00F96C25">
        <w:rPr>
          <w:rFonts w:cstheme="minorHAnsi"/>
        </w:rPr>
        <w:t xml:space="preserve"> (wykonania dostawy) w terminie </w:t>
      </w:r>
      <w:r w:rsidRPr="00F96C25">
        <w:rPr>
          <w:rFonts w:cstheme="minorHAnsi"/>
          <w:b/>
          <w:bCs/>
        </w:rPr>
        <w:t>do 2 dni roboczych</w:t>
      </w:r>
      <w:r w:rsidRPr="00F96C25">
        <w:rPr>
          <w:rFonts w:cstheme="minorHAnsi"/>
        </w:rPr>
        <w:t xml:space="preserve"> przed datą faktycznej dostawy i odbioru </w:t>
      </w:r>
      <w:r>
        <w:rPr>
          <w:rFonts w:cstheme="minorHAnsi"/>
        </w:rPr>
        <w:t>Przedmiotu Umowy</w:t>
      </w:r>
      <w:r w:rsidRPr="00F96C25">
        <w:rPr>
          <w:rFonts w:cstheme="minorHAnsi"/>
        </w:rPr>
        <w:t xml:space="preserve"> przez Zamawiającego. Za dzień roboczy Strony uznają dni od poniedziałku do piątku w godz. 8-16 z wyłączeniem dni ustawowo wolnych od pracy oraz sobót.</w:t>
      </w:r>
    </w:p>
    <w:p w14:paraId="644528E6" w14:textId="77777777" w:rsidR="00B80405" w:rsidRPr="00B14156" w:rsidRDefault="00B80405" w:rsidP="00B80405">
      <w:pPr>
        <w:pStyle w:val="Akapitzlist"/>
        <w:numPr>
          <w:ilvl w:val="0"/>
          <w:numId w:val="17"/>
        </w:numPr>
        <w:spacing w:after="0" w:line="276" w:lineRule="auto"/>
        <w:ind w:right="0"/>
        <w:jc w:val="both"/>
        <w:rPr>
          <w:rFonts w:cstheme="minorHAnsi"/>
        </w:rPr>
      </w:pPr>
      <w:r>
        <w:rPr>
          <w:rFonts w:cstheme="minorHAnsi"/>
        </w:rPr>
        <w:t>Wykonanie dostawy zostanie potwierdzone przez Strony w protokole odbioru</w:t>
      </w:r>
      <w:r w:rsidRPr="00F96C25">
        <w:rPr>
          <w:rFonts w:cstheme="minorHAnsi"/>
        </w:rPr>
        <w:t xml:space="preserve">, którego wzór stanowi Załącznik nr </w:t>
      </w:r>
      <w:r>
        <w:rPr>
          <w:rFonts w:cstheme="minorHAnsi"/>
        </w:rPr>
        <w:t>2</w:t>
      </w:r>
      <w:r w:rsidRPr="00F96C25">
        <w:rPr>
          <w:rFonts w:cstheme="minorHAnsi"/>
        </w:rPr>
        <w:t xml:space="preserve"> do Umowy </w:t>
      </w:r>
      <w:r>
        <w:rPr>
          <w:rFonts w:cstheme="minorHAnsi"/>
        </w:rPr>
        <w:t xml:space="preserve">(dalej: Protokół Odbioru), podpisanym przez upoważnionych przedstawicieli Stron. W </w:t>
      </w:r>
      <w:r w:rsidRPr="00FF5F5B">
        <w:t>Proto</w:t>
      </w:r>
      <w:r>
        <w:t xml:space="preserve">kole </w:t>
      </w:r>
      <w:r w:rsidRPr="00FF5F5B">
        <w:t xml:space="preserve">Odbioru </w:t>
      </w:r>
      <w:r>
        <w:t>zostaną wyszczególnione</w:t>
      </w:r>
      <w:r w:rsidRPr="00FF5F5B">
        <w:t xml:space="preserve"> wszystkie elementy składające się na Przedmiot Umowy wraz z cechami SN, </w:t>
      </w:r>
      <w:r>
        <w:t xml:space="preserve">określeniem </w:t>
      </w:r>
      <w:r w:rsidRPr="00FF5F5B">
        <w:t>typ</w:t>
      </w:r>
      <w:r>
        <w:t>u</w:t>
      </w:r>
      <w:r w:rsidRPr="00FF5F5B">
        <w:t>, producent</w:t>
      </w:r>
      <w:r>
        <w:t>a</w:t>
      </w:r>
      <w:r w:rsidRPr="00FF5F5B">
        <w:t xml:space="preserve">, itp. </w:t>
      </w:r>
      <w:r>
        <w:rPr>
          <w:rFonts w:cstheme="minorHAnsi"/>
        </w:rPr>
        <w:t xml:space="preserve">Protokół Odbioru stanowi </w:t>
      </w:r>
      <w:r w:rsidRPr="00F96C25">
        <w:rPr>
          <w:rFonts w:cstheme="minorHAnsi"/>
        </w:rPr>
        <w:t xml:space="preserve">podstawę do wystawienia przez Wykonawcę faktury. </w:t>
      </w:r>
    </w:p>
    <w:p w14:paraId="4C3EE96E" w14:textId="04CB5730" w:rsidR="00B80405" w:rsidRPr="00DB285C" w:rsidRDefault="00B80405" w:rsidP="00DB285C">
      <w:pPr>
        <w:numPr>
          <w:ilvl w:val="0"/>
          <w:numId w:val="17"/>
        </w:numPr>
        <w:spacing w:after="0" w:line="276" w:lineRule="auto"/>
        <w:ind w:right="0"/>
        <w:jc w:val="both"/>
        <w:rPr>
          <w:rFonts w:cstheme="minorHAnsi"/>
        </w:rPr>
      </w:pPr>
      <w:r w:rsidRPr="00F96C25">
        <w:rPr>
          <w:rFonts w:cstheme="minorHAnsi"/>
        </w:rPr>
        <w:lastRenderedPageBreak/>
        <w:t>Podstawą pozytywnego odbioru Przedmiotu Umowy jest bezusterkowa i terminowa dostawa kompletnego</w:t>
      </w:r>
      <w:r>
        <w:rPr>
          <w:rFonts w:cstheme="minorHAnsi"/>
        </w:rPr>
        <w:t xml:space="preserve">, </w:t>
      </w:r>
      <w:r w:rsidRPr="00F96C25">
        <w:rPr>
          <w:rFonts w:cstheme="minorHAnsi"/>
        </w:rPr>
        <w:t>prawidłowego</w:t>
      </w:r>
      <w:r w:rsidRPr="00DB285C">
        <w:rPr>
          <w:rFonts w:cstheme="minorHAnsi"/>
        </w:rPr>
        <w:t xml:space="preserve">, wolnego od wad i odpowiadającego treści </w:t>
      </w:r>
      <w:r w:rsidR="00DB285C" w:rsidRPr="00DB285C">
        <w:rPr>
          <w:rFonts w:cstheme="minorHAnsi"/>
        </w:rPr>
        <w:t xml:space="preserve">dokumentacji zapytania ofertowego </w:t>
      </w:r>
      <w:r w:rsidRPr="00DB285C">
        <w:rPr>
          <w:rFonts w:cstheme="minorHAnsi"/>
        </w:rPr>
        <w:t>oraz oferty Wykonawcy</w:t>
      </w:r>
      <w:r w:rsidRPr="00F96C25">
        <w:rPr>
          <w:rFonts w:cstheme="minorHAnsi"/>
        </w:rPr>
        <w:t xml:space="preserve"> Przedmiotu Umowy, </w:t>
      </w:r>
      <w:r w:rsidRPr="00DB285C">
        <w:rPr>
          <w:rFonts w:cstheme="minorHAnsi"/>
        </w:rPr>
        <w:t>stwierdzona Protokołem Odbioru. W przypadku uwag lub zastrzeżeń do Przedmiotu Umowy, Strony odnotują ten fakt w Protokole Odbioru.</w:t>
      </w:r>
    </w:p>
    <w:p w14:paraId="248DEDB1" w14:textId="77777777" w:rsidR="00B80405" w:rsidRPr="00DB285C" w:rsidRDefault="00B80405" w:rsidP="00B80405">
      <w:pPr>
        <w:pStyle w:val="Akapitzlist"/>
        <w:numPr>
          <w:ilvl w:val="0"/>
          <w:numId w:val="17"/>
        </w:numPr>
        <w:spacing w:after="0" w:line="276" w:lineRule="auto"/>
        <w:ind w:left="357" w:right="0" w:hanging="357"/>
        <w:jc w:val="both"/>
        <w:rPr>
          <w:rFonts w:cstheme="minorHAnsi"/>
        </w:rPr>
      </w:pPr>
      <w:r w:rsidRPr="00DB285C">
        <w:t xml:space="preserve">W przypadku stwierdzenia w toku odbioru niezgodności dostarczonego Przedmiotu Umowy z tym zaoferowanym przez Wykonawcę w ofercie, w szczególności jeśli dostarczony Przedmiot Umowy ma wady, Zamawiający ma prawo odmówić przyjęcia Przedmiotu Umowy oraz przerwać jego instalację/instruktaż, a także wezwać Wykonawcę do prawidłowej realizacji Przedmiotu Umowy w zakresie dostawy właściwego i w pełni sprawnego przedmiotu zamówienia </w:t>
      </w:r>
      <w:r w:rsidRPr="00DB285C">
        <w:rPr>
          <w:b/>
        </w:rPr>
        <w:t>w terminie do 3 dni roboczych od dnia wezwania</w:t>
      </w:r>
      <w:r w:rsidRPr="00DB285C">
        <w:t xml:space="preserve">,. </w:t>
      </w:r>
    </w:p>
    <w:p w14:paraId="73E452C6" w14:textId="77777777" w:rsidR="00B80405" w:rsidRPr="00F96C25" w:rsidRDefault="00B80405" w:rsidP="00B80405">
      <w:pPr>
        <w:pStyle w:val="Akapitzlist"/>
        <w:numPr>
          <w:ilvl w:val="0"/>
          <w:numId w:val="17"/>
        </w:numPr>
        <w:spacing w:after="160" w:line="276" w:lineRule="auto"/>
        <w:ind w:right="0"/>
        <w:rPr>
          <w:rFonts w:cstheme="minorHAnsi"/>
        </w:rPr>
      </w:pPr>
      <w:r w:rsidRPr="00DB285C">
        <w:rPr>
          <w:rFonts w:cstheme="minorHAnsi"/>
        </w:rPr>
        <w:t>Wszelkie koszty transportu i ubezpieczenia transportu dotyczące Przedmiotu</w:t>
      </w:r>
      <w:r w:rsidRPr="00F96C25">
        <w:rPr>
          <w:rFonts w:cstheme="minorHAnsi"/>
        </w:rPr>
        <w:t xml:space="preserve"> Umowy</w:t>
      </w:r>
      <w:r>
        <w:rPr>
          <w:rFonts w:cstheme="minorHAnsi"/>
        </w:rPr>
        <w:t xml:space="preserve">, w związku z jego dostawą do siedziby Zamawiającego, jak i późniejszym ewentualnym transportem w okresie gwarancji, spoczywają na </w:t>
      </w:r>
      <w:r w:rsidRPr="00F96C25">
        <w:rPr>
          <w:rFonts w:cstheme="minorHAnsi"/>
        </w:rPr>
        <w:t>Wykonawc</w:t>
      </w:r>
      <w:r>
        <w:rPr>
          <w:rFonts w:cstheme="minorHAnsi"/>
        </w:rPr>
        <w:t>y</w:t>
      </w:r>
      <w:r w:rsidRPr="00F96C25">
        <w:rPr>
          <w:rFonts w:cstheme="minorHAnsi"/>
        </w:rPr>
        <w:t>.</w:t>
      </w:r>
    </w:p>
    <w:p w14:paraId="19486DF8" w14:textId="5F760262" w:rsidR="00B80405" w:rsidRPr="00DB285C" w:rsidRDefault="00B80405" w:rsidP="00DB285C">
      <w:pPr>
        <w:pStyle w:val="Akapitzlist"/>
        <w:numPr>
          <w:ilvl w:val="0"/>
          <w:numId w:val="17"/>
        </w:numPr>
        <w:spacing w:after="0" w:line="276" w:lineRule="auto"/>
        <w:ind w:right="0"/>
        <w:jc w:val="both"/>
      </w:pPr>
      <w:r w:rsidRPr="00F96C25">
        <w:t xml:space="preserve">Wykonawca dostarczy </w:t>
      </w:r>
      <w:r w:rsidRPr="00DB285C">
        <w:t xml:space="preserve">Zamawiającemu wraz z Przedmiotem Umowy dokument gwarancyjny (np. kartę gwarancyjną) w języku polskim, chyba że w treści </w:t>
      </w:r>
      <w:r w:rsidR="00DB285C" w:rsidRPr="00DB285C">
        <w:t xml:space="preserve">w dokumentacji zapytania ofertowego </w:t>
      </w:r>
      <w:r w:rsidRPr="00DB285C">
        <w:t>wskazano inaczej.</w:t>
      </w:r>
    </w:p>
    <w:p w14:paraId="0AAF7646" w14:textId="77777777" w:rsidR="00B80405" w:rsidRPr="00FF5F5B" w:rsidRDefault="00B80405" w:rsidP="00B80405">
      <w:pPr>
        <w:pStyle w:val="Akapitzlist"/>
        <w:numPr>
          <w:ilvl w:val="0"/>
          <w:numId w:val="17"/>
        </w:numPr>
        <w:spacing w:after="0" w:line="276" w:lineRule="auto"/>
        <w:ind w:right="0"/>
        <w:jc w:val="both"/>
      </w:pPr>
      <w:r w:rsidRPr="00DB285C">
        <w:rPr>
          <w:color w:val="auto"/>
        </w:rPr>
        <w:t>Wykonawca dostarczy Zamawiającemu wraz z Przedmiotem Umowy paszport techniczny, licencje, certyfikaty w języku polskim oraz wszelkie inne dokumenty wymagane na podstawie powszechnie obowiązujących przepisów prawa lub</w:t>
      </w:r>
      <w:r w:rsidRPr="00F96C25">
        <w:t xml:space="preserve"> </w:t>
      </w:r>
      <w:r>
        <w:t>wskazane</w:t>
      </w:r>
      <w:r w:rsidRPr="00F96C25">
        <w:t xml:space="preserve"> przez Zamawiającego </w:t>
      </w:r>
      <w:r>
        <w:t>w dokumentacji</w:t>
      </w:r>
      <w:r w:rsidRPr="00F96C25">
        <w:t xml:space="preserve"> postępowania o udzielenie zamówienia publicznego. </w:t>
      </w:r>
    </w:p>
    <w:p w14:paraId="0859113B" w14:textId="77777777" w:rsidR="00B80405" w:rsidRPr="00F96C25" w:rsidRDefault="00B80405" w:rsidP="00B80405">
      <w:pPr>
        <w:pStyle w:val="Akapitzlist"/>
        <w:numPr>
          <w:ilvl w:val="0"/>
          <w:numId w:val="17"/>
        </w:numPr>
        <w:spacing w:after="0" w:line="276" w:lineRule="auto"/>
        <w:ind w:right="0"/>
        <w:jc w:val="both"/>
      </w:pPr>
      <w:r w:rsidRPr="00F96C25">
        <w:t xml:space="preserve">Wykonawca </w:t>
      </w:r>
      <w:r w:rsidRPr="00DB285C">
        <w:t xml:space="preserve">najpóźniej z dniem podpisania Protokołu Odbioru dostarczy Zamawiającemu kompletne instrukcje obsługi oraz dokumentację serwisową w języku polskim w wersji elektronicznej na nośniku CD-DVD/pamięć </w:t>
      </w:r>
      <w:proofErr w:type="spellStart"/>
      <w:r w:rsidRPr="00DB285C">
        <w:t>flash</w:t>
      </w:r>
      <w:proofErr w:type="spellEnd"/>
      <w:r w:rsidRPr="00DB285C">
        <w:t>, w formacie pdf oraz w wersji drukowanej (1 kopia) do wszystkich urządzeń objętych Przedmiotem Umowy. Zamawiający dopuszcza</w:t>
      </w:r>
      <w:r w:rsidRPr="00F96C25">
        <w:t xml:space="preserve"> przekazanie polskojęzycznej instrukcji obsługi i dokumentacji serwisowej</w:t>
      </w:r>
      <w:r>
        <w:t xml:space="preserve"> w terminie</w:t>
      </w:r>
      <w:r w:rsidRPr="00F96C25">
        <w:rPr>
          <w:b/>
          <w:bCs/>
        </w:rPr>
        <w:t xml:space="preserve"> 3 dni roboczych</w:t>
      </w:r>
      <w:r w:rsidRPr="00F96C25">
        <w:t xml:space="preserve"> od dnia podpisania przez Strony Protokołu Odbioru.</w:t>
      </w:r>
    </w:p>
    <w:p w14:paraId="5BF6C7F1" w14:textId="77777777" w:rsidR="00B80405" w:rsidRPr="00F96C25" w:rsidRDefault="00B80405" w:rsidP="00B80405">
      <w:pPr>
        <w:pStyle w:val="Akapitzlist"/>
        <w:numPr>
          <w:ilvl w:val="0"/>
          <w:numId w:val="17"/>
        </w:numPr>
        <w:spacing w:after="0" w:line="276" w:lineRule="auto"/>
        <w:ind w:right="0"/>
        <w:jc w:val="both"/>
      </w:pPr>
      <w:r w:rsidRPr="00F96C25">
        <w:t>Wykonawca najpóźniej z dniem podpisania Protokołu Odbioru zobowiązuję się do przekazania Zamawiającemu wykazu autoryzowanych punktów serwisowych</w:t>
      </w:r>
      <w:r>
        <w:t xml:space="preserve"> właściwych dla Przedmiotu Umowy</w:t>
      </w:r>
      <w:r w:rsidRPr="00F96C25">
        <w:t>.</w:t>
      </w:r>
    </w:p>
    <w:p w14:paraId="25615BA5" w14:textId="77777777" w:rsidR="00B80405" w:rsidRPr="00F96C25" w:rsidRDefault="00B80405" w:rsidP="00B80405">
      <w:pPr>
        <w:pStyle w:val="Akapitzlist"/>
        <w:numPr>
          <w:ilvl w:val="0"/>
          <w:numId w:val="17"/>
        </w:numPr>
        <w:spacing w:after="0" w:line="276" w:lineRule="auto"/>
        <w:ind w:right="0"/>
        <w:jc w:val="both"/>
      </w:pPr>
      <w:r w:rsidRPr="00F96C25">
        <w:t xml:space="preserve">Do wszelkich czynności związanych z realizacją Przedmiotu Umowy, w tym do dokonania odbioru i podpisania Protokołu Odbioru, jak i do wezwania w zakreślonych terminach do usunięcia wad i usterek będą wyznaczeni i upoważnieni przedstawiciele Stron, tj.: </w:t>
      </w:r>
    </w:p>
    <w:p w14:paraId="23057C6B" w14:textId="77777777" w:rsidR="00B80405" w:rsidRPr="00F96C25" w:rsidRDefault="00B80405" w:rsidP="00B80405">
      <w:pPr>
        <w:pStyle w:val="Akapitzlist"/>
        <w:numPr>
          <w:ilvl w:val="0"/>
          <w:numId w:val="18"/>
        </w:numPr>
        <w:spacing w:after="0" w:line="276" w:lineRule="auto"/>
        <w:ind w:right="0"/>
        <w:jc w:val="both"/>
      </w:pPr>
      <w:r w:rsidRPr="00F96C25">
        <w:t xml:space="preserve">ze strony Zamawiającego będzie to p. …………………………………… (lub osoby przez nią upoważnione), tel. ……………………., e-mail: ………………………………………….., </w:t>
      </w:r>
    </w:p>
    <w:p w14:paraId="2482E68C" w14:textId="77777777" w:rsidR="00B80405" w:rsidRPr="00F96C25" w:rsidRDefault="00B80405" w:rsidP="00B80405">
      <w:pPr>
        <w:pStyle w:val="Akapitzlist"/>
        <w:numPr>
          <w:ilvl w:val="0"/>
          <w:numId w:val="18"/>
        </w:numPr>
        <w:spacing w:after="0" w:line="276" w:lineRule="auto"/>
        <w:ind w:right="0"/>
        <w:jc w:val="both"/>
      </w:pPr>
      <w:r w:rsidRPr="00F96C25">
        <w:t>ze strony Wykonawcy będzie to p. ………………………………………, tel. ……………………………., e-mail: …………………………………………………….</w:t>
      </w:r>
    </w:p>
    <w:p w14:paraId="4CD33BE3" w14:textId="39B5D7CD" w:rsidR="00B80405" w:rsidRPr="00DB285C" w:rsidRDefault="00B80405" w:rsidP="00B80405">
      <w:pPr>
        <w:pStyle w:val="Akapitzlist"/>
        <w:numPr>
          <w:ilvl w:val="0"/>
          <w:numId w:val="17"/>
        </w:numPr>
        <w:spacing w:after="0" w:line="276" w:lineRule="auto"/>
        <w:ind w:right="0"/>
        <w:jc w:val="both"/>
        <w:rPr>
          <w:highlight w:val="yellow"/>
        </w:rPr>
      </w:pPr>
      <w:r w:rsidRPr="00DB285C">
        <w:rPr>
          <w:highlight w:val="yellow"/>
        </w:rPr>
        <w:t xml:space="preserve">Wykonawca dokona instalacji Przedmiotu Umowy i przeprowadzi instruktaż personelu Zamawiającego w zakresie obsługi Przedmiotu </w:t>
      </w:r>
      <w:r w:rsidRPr="00A34CEC">
        <w:rPr>
          <w:color w:val="auto"/>
          <w:highlight w:val="yellow"/>
        </w:rPr>
        <w:t xml:space="preserve">Umowy, zgodnie z </w:t>
      </w:r>
      <w:r w:rsidR="00DB285C" w:rsidRPr="00A34CEC">
        <w:rPr>
          <w:rFonts w:cstheme="minorHAnsi"/>
          <w:color w:val="auto"/>
          <w:highlight w:val="yellow"/>
        </w:rPr>
        <w:t xml:space="preserve">dokumentacją </w:t>
      </w:r>
      <w:r w:rsidR="00DB285C" w:rsidRPr="00DB285C">
        <w:rPr>
          <w:rFonts w:cstheme="minorHAnsi"/>
          <w:color w:val="auto"/>
          <w:highlight w:val="yellow"/>
        </w:rPr>
        <w:t>zapytania ofertowego</w:t>
      </w:r>
      <w:r w:rsidR="00DB285C" w:rsidRPr="00DB285C">
        <w:rPr>
          <w:color w:val="FF0000"/>
          <w:highlight w:val="yellow"/>
        </w:rPr>
        <w:t xml:space="preserve"> </w:t>
      </w:r>
      <w:r w:rsidRPr="00DB285C">
        <w:rPr>
          <w:color w:val="FF0000"/>
          <w:highlight w:val="yellow"/>
        </w:rPr>
        <w:t xml:space="preserve">i </w:t>
      </w:r>
      <w:r w:rsidRPr="00DB285C">
        <w:rPr>
          <w:highlight w:val="yellow"/>
        </w:rPr>
        <w:t xml:space="preserve">ofertą. Instalacja Przedmiotu Umowy i instruktaż odbędą się w terminie </w:t>
      </w:r>
      <w:r w:rsidRPr="00DB285C">
        <w:rPr>
          <w:highlight w:val="yellow"/>
        </w:rPr>
        <w:lastRenderedPageBreak/>
        <w:t xml:space="preserve">ustalonym przez Strony po podpisaniu Umowy i potwierdzone zostaną w treści Protokołu Odbioru. Instalacja i instruktaż muszą zakończyć się nie później niż w terminie wskazanym w §2 ust. 1 Umowy. </w:t>
      </w:r>
      <w:r w:rsidR="00DB285C">
        <w:rPr>
          <w:highlight w:val="yellow"/>
        </w:rPr>
        <w:t>(</w:t>
      </w:r>
      <w:r w:rsidR="00DB285C" w:rsidRPr="00DB285C">
        <w:rPr>
          <w:b/>
          <w:i/>
          <w:highlight w:val="yellow"/>
        </w:rPr>
        <w:t>jeśli dotyczy</w:t>
      </w:r>
      <w:r w:rsidR="000D0378">
        <w:rPr>
          <w:b/>
          <w:i/>
          <w:highlight w:val="yellow"/>
        </w:rPr>
        <w:t xml:space="preserve"> – w przypadku gdy nie dotyczy należy skreślić</w:t>
      </w:r>
      <w:r w:rsidR="00DB285C">
        <w:rPr>
          <w:highlight w:val="yellow"/>
        </w:rPr>
        <w:t>)</w:t>
      </w:r>
    </w:p>
    <w:p w14:paraId="5EAD41B0" w14:textId="510E15E8" w:rsidR="00B80405" w:rsidRPr="00F96C25" w:rsidRDefault="00B80405" w:rsidP="00B80405">
      <w:pPr>
        <w:spacing w:after="0" w:line="276" w:lineRule="auto"/>
        <w:rPr>
          <w:b/>
          <w:strike/>
        </w:rPr>
      </w:pPr>
    </w:p>
    <w:p w14:paraId="37BDEF0E" w14:textId="77777777" w:rsidR="00B80405" w:rsidRPr="00F96C25" w:rsidRDefault="00B80405" w:rsidP="00B80405">
      <w:pPr>
        <w:spacing w:after="0" w:line="276" w:lineRule="auto"/>
        <w:jc w:val="center"/>
        <w:rPr>
          <w:b/>
        </w:rPr>
      </w:pPr>
      <w:bookmarkStart w:id="1" w:name="_Hlk188365233"/>
      <w:r w:rsidRPr="00F96C25">
        <w:rPr>
          <w:b/>
        </w:rPr>
        <w:t>§</w:t>
      </w:r>
      <w:bookmarkEnd w:id="1"/>
      <w:r w:rsidRPr="00F96C25">
        <w:rPr>
          <w:b/>
        </w:rPr>
        <w:t>3</w:t>
      </w:r>
    </w:p>
    <w:p w14:paraId="0C88B811" w14:textId="77777777" w:rsidR="00B80405" w:rsidRPr="00F96C25" w:rsidRDefault="00B80405" w:rsidP="00B80405">
      <w:pPr>
        <w:spacing w:after="0" w:line="276" w:lineRule="auto"/>
        <w:ind w:left="284"/>
        <w:jc w:val="center"/>
        <w:rPr>
          <w:rFonts w:cstheme="minorHAnsi"/>
        </w:rPr>
      </w:pPr>
      <w:r w:rsidRPr="00F96C25">
        <w:rPr>
          <w:b/>
        </w:rPr>
        <w:t>Gwarancja i warunki serwisowe Przedmiotu Umowy</w:t>
      </w:r>
    </w:p>
    <w:p w14:paraId="740A1EB1" w14:textId="77777777" w:rsidR="00B80405" w:rsidRDefault="00B80405" w:rsidP="00B80405">
      <w:pPr>
        <w:pStyle w:val="Akapitzlist"/>
        <w:numPr>
          <w:ilvl w:val="0"/>
          <w:numId w:val="19"/>
        </w:numPr>
        <w:spacing w:after="160" w:line="276" w:lineRule="auto"/>
        <w:ind w:left="284" w:right="0" w:hanging="284"/>
        <w:jc w:val="both"/>
      </w:pPr>
      <w:r w:rsidRPr="00F96C25">
        <w:t>Wykonawca oświadcza, że</w:t>
      </w:r>
      <w:r>
        <w:t xml:space="preserve"> jest producentem lub</w:t>
      </w:r>
      <w:r w:rsidRPr="00F96C25">
        <w:t xml:space="preserve"> posiada autoryzację producenta Przedmiotu Umowy w zakresie dystrybucji, instalacji i serwisu Przedmiotu Umowy</w:t>
      </w:r>
      <w:r>
        <w:t xml:space="preserve">. </w:t>
      </w:r>
    </w:p>
    <w:p w14:paraId="4348672F" w14:textId="2BBCD7E1" w:rsidR="00B80405" w:rsidRDefault="00B80405" w:rsidP="00B80405">
      <w:pPr>
        <w:pStyle w:val="Akapitzlist"/>
        <w:numPr>
          <w:ilvl w:val="0"/>
          <w:numId w:val="19"/>
        </w:numPr>
        <w:spacing w:after="160" w:line="276" w:lineRule="auto"/>
        <w:ind w:left="284" w:right="0" w:hanging="284"/>
        <w:jc w:val="both"/>
      </w:pPr>
      <w:r>
        <w:t xml:space="preserve">Wykonawca udziela lub zapewnia udzielenie przez producenta Zamawiającemu gwarancji na Przedmiot </w:t>
      </w:r>
      <w:r w:rsidRPr="00BC3525">
        <w:rPr>
          <w:highlight w:val="yellow"/>
        </w:rPr>
        <w:t xml:space="preserve">Umowy w okresie </w:t>
      </w:r>
      <w:r w:rsidR="00A34CEC">
        <w:rPr>
          <w:b/>
          <w:highlight w:val="yellow"/>
        </w:rPr>
        <w:t>24</w:t>
      </w:r>
      <w:r w:rsidRPr="00BC3525">
        <w:rPr>
          <w:b/>
          <w:highlight w:val="yellow"/>
        </w:rPr>
        <w:t xml:space="preserve"> miesięcy</w:t>
      </w:r>
      <w:r w:rsidRPr="00BC3525">
        <w:rPr>
          <w:highlight w:val="yellow"/>
        </w:rPr>
        <w:t xml:space="preserve"> od dnia podpisania</w:t>
      </w:r>
      <w:r w:rsidRPr="00F96C25">
        <w:t xml:space="preserve"> przez strony bezusterkowego Protokołu Odbioru</w:t>
      </w:r>
      <w:r>
        <w:t xml:space="preserve"> na zasadach określonych w niniejszym paragrafie, dokumentacji zamówienia, w tym</w:t>
      </w:r>
      <w:r w:rsidR="00DB285C">
        <w:t>,</w:t>
      </w:r>
      <w:r>
        <w:t xml:space="preserve"> </w:t>
      </w:r>
      <w:r w:rsidR="00DB285C" w:rsidRPr="00DB285C">
        <w:rPr>
          <w:rFonts w:cstheme="minorHAnsi"/>
          <w:color w:val="auto"/>
        </w:rPr>
        <w:t>w dokumentacji zapytania ofertowego</w:t>
      </w:r>
      <w:r>
        <w:t xml:space="preserve"> oraz w ofercie Wykonawcy. W przypadku, gdy gwarancji udziela podmiot inny niż Wykonawca, Wykonawca oświadcza i deklaruje, że będzie w imieniu i na rzecz tego podmiotu wykonywał serwis gwarancyjny u Zamawiającego. </w:t>
      </w:r>
    </w:p>
    <w:p w14:paraId="4BAB4BB8" w14:textId="4B6F8528" w:rsidR="00B80405" w:rsidRDefault="00B80405" w:rsidP="00B80405">
      <w:pPr>
        <w:pStyle w:val="Akapitzlist"/>
        <w:numPr>
          <w:ilvl w:val="0"/>
          <w:numId w:val="19"/>
        </w:numPr>
        <w:spacing w:after="160" w:line="276" w:lineRule="auto"/>
        <w:ind w:left="284" w:right="0" w:hanging="284"/>
        <w:jc w:val="both"/>
      </w:pPr>
      <w:r>
        <w:t xml:space="preserve">Jeżeli gwarancji nie udziela bezpośrednio Wykonawca, powinien on zapewnić uwzględnienie </w:t>
      </w:r>
      <w:r w:rsidRPr="00F96C25">
        <w:t>wymaga</w:t>
      </w:r>
      <w:r>
        <w:t>ń</w:t>
      </w:r>
      <w:r w:rsidRPr="00F96C25">
        <w:t xml:space="preserve"> Zamawiającego dotyczą</w:t>
      </w:r>
      <w:r>
        <w:t>cych</w:t>
      </w:r>
      <w:r w:rsidRPr="00F96C25">
        <w:t xml:space="preserve"> gwarancji (jeżeli zostały określone </w:t>
      </w:r>
      <w:r>
        <w:t>w dokumentacji</w:t>
      </w:r>
      <w:r w:rsidRPr="00F96C25">
        <w:t xml:space="preserve"> postępowania o udzielenie zamówienia publicznego). W przypadku sprzeczności </w:t>
      </w:r>
      <w:r>
        <w:t>pomiędzy</w:t>
      </w:r>
      <w:r w:rsidRPr="00F96C25">
        <w:t xml:space="preserve"> warunk</w:t>
      </w:r>
      <w:r>
        <w:t>ami</w:t>
      </w:r>
      <w:r w:rsidRPr="00F96C25">
        <w:t xml:space="preserve"> gwarancji umieszczon</w:t>
      </w:r>
      <w:r>
        <w:t>ymi</w:t>
      </w:r>
      <w:r w:rsidRPr="00F96C25">
        <w:t xml:space="preserve"> w treści </w:t>
      </w:r>
      <w:r>
        <w:t>dokumentu gwarancyjnego</w:t>
      </w:r>
      <w:r w:rsidRPr="00F96C25">
        <w:t xml:space="preserve"> </w:t>
      </w:r>
      <w:r>
        <w:t>oraz</w:t>
      </w:r>
      <w:r w:rsidRPr="00F96C25">
        <w:t xml:space="preserve"> wymaganiami określonymi przez Zamawiającego </w:t>
      </w:r>
      <w:r>
        <w:t>w dokumentacji</w:t>
      </w:r>
      <w:r w:rsidRPr="00F96C25">
        <w:t xml:space="preserve"> postępowania o udzielenie zamówienia publicznego, Strony przyjmują, że obowiązują Zamawiającego warunki gwarancji określone </w:t>
      </w:r>
      <w:r>
        <w:t>w dokumentacji</w:t>
      </w:r>
      <w:r w:rsidRPr="00F96C25">
        <w:t xml:space="preserve"> postępowania o udzielenie zamówienia publicznego, chyba że te drugie są dla Zamawiającego korzystniejsze.</w:t>
      </w:r>
      <w:r>
        <w:t xml:space="preserve"> </w:t>
      </w:r>
    </w:p>
    <w:p w14:paraId="05849CED" w14:textId="07EA2F02" w:rsidR="00B80405" w:rsidRPr="00F96C25" w:rsidRDefault="00B80405" w:rsidP="00B80405">
      <w:pPr>
        <w:pStyle w:val="Akapitzlist"/>
        <w:numPr>
          <w:ilvl w:val="0"/>
          <w:numId w:val="19"/>
        </w:numPr>
        <w:spacing w:after="160" w:line="276" w:lineRule="auto"/>
        <w:ind w:left="284" w:right="0" w:hanging="284"/>
        <w:jc w:val="both"/>
      </w:pPr>
      <w:r>
        <w:t xml:space="preserve">Wykonawca (jako gwarant lub upoważniony przedstawiciel gwaranta) zobowiązuje się do świadczenia serwisu gwarancyjnego na zasadach określonych w Umowie, </w:t>
      </w:r>
      <w:r w:rsidR="00DB285C" w:rsidRPr="00DB285C">
        <w:rPr>
          <w:rFonts w:cstheme="minorHAnsi"/>
          <w:color w:val="auto"/>
        </w:rPr>
        <w:t>dokumentacji zapytania ofertowego</w:t>
      </w:r>
      <w:r>
        <w:t xml:space="preserve"> oraz w ofercie Wykonawcy.</w:t>
      </w:r>
    </w:p>
    <w:p w14:paraId="4B84E3B9" w14:textId="49ACC74E" w:rsidR="00B80405" w:rsidRPr="00F96C25" w:rsidRDefault="00B80405" w:rsidP="00B80405">
      <w:pPr>
        <w:pStyle w:val="Akapitzlist"/>
        <w:numPr>
          <w:ilvl w:val="0"/>
          <w:numId w:val="19"/>
        </w:numPr>
        <w:spacing w:after="160" w:line="276" w:lineRule="auto"/>
        <w:ind w:left="284" w:right="0" w:hanging="284"/>
        <w:jc w:val="both"/>
      </w:pPr>
      <w:r w:rsidRPr="00F96C25">
        <w:t xml:space="preserve">Wykonawca oświadcza, że serwis gwarancyjny będzie realizowany </w:t>
      </w:r>
      <w:r w:rsidRPr="00DB285C">
        <w:rPr>
          <w:highlight w:val="yellow"/>
        </w:rPr>
        <w:t xml:space="preserve">w okresie </w:t>
      </w:r>
      <w:r w:rsidR="00A34CEC">
        <w:rPr>
          <w:b/>
          <w:highlight w:val="yellow"/>
        </w:rPr>
        <w:t>24</w:t>
      </w:r>
      <w:r w:rsidRPr="00DB285C">
        <w:rPr>
          <w:b/>
          <w:highlight w:val="yellow"/>
        </w:rPr>
        <w:t xml:space="preserve"> miesięcy</w:t>
      </w:r>
      <w:r w:rsidRPr="00F96C25">
        <w:t xml:space="preserve"> od dnia podpisania przez strony bezusterkowego Protokołu Odbioru. W ramach udzielonej gwarancji Zamawiający nie będzie ponosił żadnych kosztów i wydatków tytułem usuwania przez Wykonawcę usterek i wad stwierdzonych w Przedmiocie Umowy w okresie gwarancji (gwarancja bezwarunkowa).</w:t>
      </w:r>
    </w:p>
    <w:p w14:paraId="44210FD1" w14:textId="5A4FB20E" w:rsidR="00B80405" w:rsidRPr="00CD5883" w:rsidRDefault="00B80405" w:rsidP="00B80405">
      <w:pPr>
        <w:pStyle w:val="Akapitzlist"/>
        <w:numPr>
          <w:ilvl w:val="0"/>
          <w:numId w:val="19"/>
        </w:numPr>
        <w:spacing w:after="160" w:line="276" w:lineRule="auto"/>
        <w:ind w:left="284" w:right="0" w:hanging="284"/>
        <w:jc w:val="both"/>
      </w:pPr>
      <w:r>
        <w:t xml:space="preserve">Postanowienia dotyczące gwarancji nie wyłączają uprawnień przysługujących Zamawiającemu z tytułu rękojmi, przy czym jeżeli termin gwarancji jest dłuższy niż </w:t>
      </w:r>
      <w:r w:rsidR="00DB285C" w:rsidRPr="00DB285C">
        <w:rPr>
          <w:highlight w:val="yellow"/>
        </w:rPr>
        <w:t>__</w:t>
      </w:r>
      <w:r w:rsidRPr="00DB285C">
        <w:rPr>
          <w:highlight w:val="yellow"/>
        </w:rPr>
        <w:t xml:space="preserve"> miesiące -</w:t>
      </w:r>
      <w:r>
        <w:t xml:space="preserve"> </w:t>
      </w:r>
      <w:r w:rsidRPr="00F96C25">
        <w:t>Wykonawca udziela Zamawiającemu rękojmi równej okresowi gwarancji</w:t>
      </w:r>
    </w:p>
    <w:p w14:paraId="43689613" w14:textId="50570F56" w:rsidR="00B80405" w:rsidRPr="00DB285C" w:rsidRDefault="00B80405" w:rsidP="00B80405">
      <w:pPr>
        <w:pStyle w:val="Akapitzlist"/>
        <w:numPr>
          <w:ilvl w:val="0"/>
          <w:numId w:val="19"/>
        </w:numPr>
        <w:spacing w:after="160" w:line="276" w:lineRule="auto"/>
        <w:ind w:left="284" w:right="0" w:hanging="284"/>
        <w:jc w:val="both"/>
        <w:rPr>
          <w:b/>
          <w:bCs/>
          <w:highlight w:val="yellow"/>
        </w:rPr>
      </w:pPr>
      <w:r w:rsidRPr="00DB285C">
        <w:rPr>
          <w:highlight w:val="yellow"/>
        </w:rPr>
        <w:t xml:space="preserve">Wykonawca oświadcza, że w czasie i w ramach obowiązywania gwarancji będzie wykonywał nieodpłatne przeglądy okresowe, zgodnie z zaleceniami producenta i postanowieniami </w:t>
      </w:r>
      <w:r w:rsidR="00DB285C" w:rsidRPr="00DB285C">
        <w:rPr>
          <w:rFonts w:cstheme="minorHAnsi"/>
          <w:color w:val="auto"/>
          <w:highlight w:val="yellow"/>
        </w:rPr>
        <w:t>dokumentacji zapytania ofertowego.</w:t>
      </w:r>
      <w:r w:rsidRPr="00DB285C">
        <w:rPr>
          <w:b/>
          <w:bCs/>
          <w:highlight w:val="yellow"/>
        </w:rPr>
        <w:t xml:space="preserve"> </w:t>
      </w:r>
      <w:r w:rsidR="00DB285C" w:rsidRPr="00DB285C">
        <w:rPr>
          <w:b/>
          <w:bCs/>
          <w:highlight w:val="yellow"/>
        </w:rPr>
        <w:t>(jeśli dotyczy</w:t>
      </w:r>
      <w:r w:rsidR="000D0378">
        <w:rPr>
          <w:b/>
          <w:bCs/>
          <w:highlight w:val="yellow"/>
        </w:rPr>
        <w:t xml:space="preserve"> -</w:t>
      </w:r>
      <w:r w:rsidR="000D0378" w:rsidRPr="000D0378">
        <w:rPr>
          <w:b/>
          <w:i/>
          <w:highlight w:val="yellow"/>
        </w:rPr>
        <w:t xml:space="preserve"> </w:t>
      </w:r>
      <w:r w:rsidR="000D0378">
        <w:rPr>
          <w:b/>
          <w:i/>
          <w:highlight w:val="yellow"/>
        </w:rPr>
        <w:t>w przypadku gdy nie dotyczy należy skreślić</w:t>
      </w:r>
      <w:r w:rsidR="000D0378">
        <w:rPr>
          <w:b/>
          <w:bCs/>
          <w:highlight w:val="yellow"/>
        </w:rPr>
        <w:t xml:space="preserve"> </w:t>
      </w:r>
      <w:r w:rsidR="00DB285C" w:rsidRPr="00DB285C">
        <w:rPr>
          <w:b/>
          <w:bCs/>
          <w:highlight w:val="yellow"/>
        </w:rPr>
        <w:t>)</w:t>
      </w:r>
    </w:p>
    <w:p w14:paraId="1E5225E1" w14:textId="0848E109" w:rsidR="00B80405" w:rsidRPr="00DB285C" w:rsidRDefault="00B80405" w:rsidP="00B80405">
      <w:pPr>
        <w:pStyle w:val="Akapitzlist"/>
        <w:numPr>
          <w:ilvl w:val="0"/>
          <w:numId w:val="19"/>
        </w:numPr>
        <w:spacing w:after="160" w:line="276" w:lineRule="auto"/>
        <w:ind w:left="284" w:right="0" w:hanging="284"/>
        <w:jc w:val="both"/>
        <w:rPr>
          <w:highlight w:val="yellow"/>
        </w:rPr>
      </w:pPr>
      <w:r w:rsidRPr="00DB285C">
        <w:rPr>
          <w:highlight w:val="yellow"/>
        </w:rPr>
        <w:t xml:space="preserve">Nieodpłatne przeglądy gwarancyjne Przedmiotu Umowy będą wykonywane zgodnie z wymogami dokumentacji technicznej i </w:t>
      </w:r>
      <w:r w:rsidR="00DB285C" w:rsidRPr="00DB285C">
        <w:rPr>
          <w:rFonts w:cstheme="minorHAnsi"/>
          <w:color w:val="auto"/>
          <w:highlight w:val="yellow"/>
        </w:rPr>
        <w:t>dokumentacji zapytania ofertowego</w:t>
      </w:r>
      <w:r w:rsidR="00DB285C" w:rsidRPr="00DB285C">
        <w:rPr>
          <w:highlight w:val="yellow"/>
        </w:rPr>
        <w:t xml:space="preserve"> </w:t>
      </w:r>
      <w:r w:rsidRPr="00DB285C">
        <w:rPr>
          <w:highlight w:val="yellow"/>
        </w:rPr>
        <w:t xml:space="preserve">, łącznie z </w:t>
      </w:r>
      <w:r w:rsidRPr="00DB285C">
        <w:rPr>
          <w:highlight w:val="yellow"/>
        </w:rPr>
        <w:lastRenderedPageBreak/>
        <w:t xml:space="preserve">nieodpłatną wymianą wszystkich części i materiałów eksploatacyjnych niezbędnych do wykonania przeglądów zgodnie z wymaganiami określonymi przez producenta Przedmiotu Umowy. Usługi wykonywania okresowych przeglądów Przedmiotu Umowy, realizowane będą bez dodatkowego wezwania ze strony Zamawiającego, na podstawie opracowanego przez Wykonawcę Harmonogramu Przeglądów Okresowych, który zostanie przekazany Zamawiającemu w formie pisemnej lub dokumentowej przez Wykonawcę </w:t>
      </w:r>
      <w:r w:rsidRPr="00DB285C">
        <w:rPr>
          <w:b/>
          <w:highlight w:val="yellow"/>
        </w:rPr>
        <w:t>w terminie  30 dni od dnia zawarcia Umowy</w:t>
      </w:r>
      <w:r w:rsidRPr="00DB285C">
        <w:rPr>
          <w:highlight w:val="yellow"/>
        </w:rPr>
        <w:t>. Termin wykonania przeglądu będzie każdorazowo uzgadniany z Zamawiającym w sposób telefoniczny bądź za pośrednictwem poczty elektronicznej na adres e-mail lub numer telefonu wskazany w §2 ust. 11 Umowy.</w:t>
      </w:r>
      <w:r w:rsidR="00DB285C">
        <w:rPr>
          <w:highlight w:val="yellow"/>
        </w:rPr>
        <w:t xml:space="preserve"> (</w:t>
      </w:r>
      <w:r w:rsidR="00DB285C" w:rsidRPr="000D0378">
        <w:rPr>
          <w:b/>
          <w:highlight w:val="yellow"/>
        </w:rPr>
        <w:t>jeśli</w:t>
      </w:r>
      <w:r w:rsidR="000D0378" w:rsidRPr="000D0378">
        <w:rPr>
          <w:b/>
          <w:highlight w:val="yellow"/>
        </w:rPr>
        <w:t xml:space="preserve"> </w:t>
      </w:r>
      <w:r w:rsidR="00DB285C" w:rsidRPr="000D0378">
        <w:rPr>
          <w:b/>
          <w:highlight w:val="yellow"/>
        </w:rPr>
        <w:t>dotyczy</w:t>
      </w:r>
      <w:r w:rsidR="000D0378">
        <w:rPr>
          <w:b/>
          <w:highlight w:val="yellow"/>
        </w:rPr>
        <w:t xml:space="preserve"> - </w:t>
      </w:r>
      <w:r w:rsidR="000D0378">
        <w:rPr>
          <w:b/>
          <w:i/>
          <w:highlight w:val="yellow"/>
        </w:rPr>
        <w:t>w przypadku gdy nie dotyczy należy skreślić</w:t>
      </w:r>
      <w:r w:rsidR="00DB285C">
        <w:rPr>
          <w:highlight w:val="yellow"/>
        </w:rPr>
        <w:t>)</w:t>
      </w:r>
      <w:r w:rsidR="000D0378">
        <w:rPr>
          <w:highlight w:val="yellow"/>
        </w:rPr>
        <w:t>.</w:t>
      </w:r>
    </w:p>
    <w:p w14:paraId="5083ED72" w14:textId="72D7B528" w:rsidR="00B80405" w:rsidRPr="00F96C25" w:rsidRDefault="00B80405" w:rsidP="00B80405">
      <w:pPr>
        <w:pStyle w:val="Akapitzlist"/>
        <w:numPr>
          <w:ilvl w:val="0"/>
          <w:numId w:val="19"/>
        </w:numPr>
        <w:spacing w:after="160" w:line="276" w:lineRule="auto"/>
        <w:ind w:left="284" w:right="0" w:hanging="284"/>
        <w:jc w:val="both"/>
      </w:pPr>
      <w:r w:rsidRPr="000D0378">
        <w:rPr>
          <w:b/>
          <w:bCs/>
        </w:rPr>
        <w:t>Czas reakcji serwisu gwarancyjnego</w:t>
      </w:r>
      <w:r w:rsidRPr="000D0378">
        <w:t xml:space="preserve"> w dni robocze, rozumiany jako wizyta na miejscu, zdalna diagnostyka lub telefoniczny wywiad nt. stanu technicznego Przedmiotu Umowy, wynosi maksymalnie</w:t>
      </w:r>
      <w:r w:rsidRPr="000D0378">
        <w:rPr>
          <w:b/>
          <w:bCs/>
        </w:rPr>
        <w:t xml:space="preserve"> </w:t>
      </w:r>
      <w:r w:rsidR="000D0378">
        <w:rPr>
          <w:b/>
          <w:bCs/>
        </w:rPr>
        <w:t>48</w:t>
      </w:r>
      <w:r w:rsidRPr="000D0378">
        <w:rPr>
          <w:b/>
          <w:bCs/>
        </w:rPr>
        <w:t xml:space="preserve"> godziny</w:t>
      </w:r>
      <w:r w:rsidRPr="000D0378">
        <w:t xml:space="preserve"> licząc od momentu zgłoszenia</w:t>
      </w:r>
      <w:r w:rsidRPr="00F96C25">
        <w:t xml:space="preserve"> awarii, rozumianego jako rozmowa telefoniczna lub wiadomość e-mail od Zamawiającego.</w:t>
      </w:r>
    </w:p>
    <w:p w14:paraId="70391DE8" w14:textId="66F01046" w:rsidR="00B80405" w:rsidRPr="00F96C25" w:rsidRDefault="00B80405" w:rsidP="00B80405">
      <w:pPr>
        <w:pStyle w:val="Akapitzlist"/>
        <w:numPr>
          <w:ilvl w:val="0"/>
          <w:numId w:val="19"/>
        </w:numPr>
        <w:spacing w:after="160" w:line="276" w:lineRule="auto"/>
        <w:ind w:left="284" w:right="0" w:hanging="284"/>
        <w:jc w:val="both"/>
      </w:pPr>
      <w:r w:rsidRPr="00F96C25">
        <w:t xml:space="preserve">Wykonawca oświadcza, że gwarantuje czas naprawy </w:t>
      </w:r>
      <w:r w:rsidRPr="00F96C25">
        <w:rPr>
          <w:b/>
          <w:bCs/>
        </w:rPr>
        <w:t xml:space="preserve">do </w:t>
      </w:r>
      <w:r w:rsidR="000D0378">
        <w:rPr>
          <w:b/>
          <w:bCs/>
        </w:rPr>
        <w:t>___</w:t>
      </w:r>
      <w:r w:rsidRPr="00F96C25">
        <w:rPr>
          <w:b/>
          <w:bCs/>
        </w:rPr>
        <w:t xml:space="preserve"> dni roboczych</w:t>
      </w:r>
      <w:r w:rsidRPr="00F96C25">
        <w:t xml:space="preserve"> od dnia zgłoszenia niesprawności/wady/usterki. W przypadku konieczności dostarczenia części zapasowej spoza terytorium RP, czas ten</w:t>
      </w:r>
      <w:r>
        <w:t xml:space="preserve"> może</w:t>
      </w:r>
      <w:r w:rsidRPr="00F96C25">
        <w:t xml:space="preserve"> ule</w:t>
      </w:r>
      <w:r>
        <w:t>c</w:t>
      </w:r>
      <w:r w:rsidRPr="00F96C25">
        <w:t xml:space="preserve"> wydłużeniu o ma</w:t>
      </w:r>
      <w:r>
        <w:t>ksymalnie</w:t>
      </w:r>
      <w:r w:rsidRPr="00F96C25">
        <w:t xml:space="preserve"> 3 dni robocze. Za dni robocze przyjmuje się dni od poniedziałku do piątku od godz. 8-16, z wyłączeniem dni ustawowo wolnych od pracy i sobót. </w:t>
      </w:r>
    </w:p>
    <w:p w14:paraId="5A3D31E9" w14:textId="77777777" w:rsidR="00B80405" w:rsidRPr="00F96C25" w:rsidRDefault="00B80405" w:rsidP="00B80405">
      <w:pPr>
        <w:pStyle w:val="Akapitzlist"/>
        <w:numPr>
          <w:ilvl w:val="0"/>
          <w:numId w:val="19"/>
        </w:numPr>
        <w:spacing w:after="160" w:line="276" w:lineRule="auto"/>
        <w:ind w:left="284" w:right="0" w:hanging="284"/>
        <w:jc w:val="both"/>
      </w:pPr>
      <w:r w:rsidRPr="00F96C25">
        <w:t xml:space="preserve">Jeżeli Wykonawca w terminie określonym w ust. </w:t>
      </w:r>
      <w:r>
        <w:t>10</w:t>
      </w:r>
      <w:r w:rsidRPr="00F96C25">
        <w:t xml:space="preserve"> nie przystąpi do usuwania niesprawności/wad/usterek lub tych niesprawności/wad/usterek nie usunie, wówczas Zamawiający może usunąć je w jego zastępstwie i na jego koszt, samodzielnie lub poprzez zlecenie wykonania odpowiednich napraw osobom trzecim. </w:t>
      </w:r>
    </w:p>
    <w:p w14:paraId="78B08F62" w14:textId="77777777" w:rsidR="00B80405" w:rsidRPr="00F96C25" w:rsidRDefault="00B80405" w:rsidP="00B80405">
      <w:pPr>
        <w:pStyle w:val="Akapitzlist"/>
        <w:numPr>
          <w:ilvl w:val="0"/>
          <w:numId w:val="19"/>
        </w:numPr>
        <w:spacing w:after="160" w:line="276" w:lineRule="auto"/>
        <w:ind w:left="284" w:right="0" w:hanging="284"/>
        <w:jc w:val="both"/>
      </w:pPr>
      <w:r w:rsidRPr="00F96C25">
        <w:t>Strony oświadczają, że okres gwarancji ulega automatycznie przedłużeniu o czas niesprawności Przedmiotu Umowy biorąc pod uwagę okres jego naprawy, liczony od dnia zgłoszenia usterki do Wykonawcy do dnia podpisania przez strony Protokołu Odbioru z wykonanej usługi serwisowej. Nie dotyczy to niesprawności Przedmiotu Umowy spowodowanych przez działanie albo zaniechanie Zamawiającego.</w:t>
      </w:r>
    </w:p>
    <w:p w14:paraId="28799757" w14:textId="54DC6AD1" w:rsidR="00B80405" w:rsidRPr="00BC3525" w:rsidRDefault="00B80405" w:rsidP="00B80405">
      <w:pPr>
        <w:pStyle w:val="Akapitzlist"/>
        <w:numPr>
          <w:ilvl w:val="0"/>
          <w:numId w:val="19"/>
        </w:numPr>
        <w:spacing w:after="160" w:line="276" w:lineRule="auto"/>
        <w:ind w:left="284" w:right="0" w:hanging="284"/>
        <w:jc w:val="both"/>
        <w:rPr>
          <w:color w:val="FF0000"/>
          <w:highlight w:val="yellow"/>
        </w:rPr>
      </w:pPr>
      <w:r w:rsidRPr="00BC3525">
        <w:rPr>
          <w:color w:val="FF0000"/>
          <w:highlight w:val="yellow"/>
        </w:rPr>
        <w:t xml:space="preserve">Wykonawca oświadcza, że udziela Zamawiającemu </w:t>
      </w:r>
      <w:r w:rsidRPr="00BC3525">
        <w:rPr>
          <w:b/>
          <w:color w:val="FF0000"/>
          <w:highlight w:val="yellow"/>
        </w:rPr>
        <w:t>co najmniej</w:t>
      </w:r>
      <w:r w:rsidRPr="00BC3525">
        <w:rPr>
          <w:color w:val="FF0000"/>
          <w:highlight w:val="yellow"/>
        </w:rPr>
        <w:t xml:space="preserve"> </w:t>
      </w:r>
      <w:r w:rsidR="00611142">
        <w:rPr>
          <w:b/>
          <w:bCs/>
          <w:color w:val="FF0000"/>
          <w:highlight w:val="yellow"/>
        </w:rPr>
        <w:t>24</w:t>
      </w:r>
      <w:r w:rsidRPr="00BC3525">
        <w:rPr>
          <w:b/>
          <w:bCs/>
          <w:color w:val="FF0000"/>
          <w:highlight w:val="yellow"/>
        </w:rPr>
        <w:t xml:space="preserve"> miesięcznej gwarancji</w:t>
      </w:r>
      <w:r w:rsidRPr="00BC3525">
        <w:rPr>
          <w:color w:val="FF0000"/>
          <w:highlight w:val="yellow"/>
        </w:rPr>
        <w:t xml:space="preserve"> na akcesoria wielorazowego użytku (z wyłączeniem przypadków naturalnego zużycia).</w:t>
      </w:r>
    </w:p>
    <w:p w14:paraId="5BAFBE71" w14:textId="2A073504" w:rsidR="00B80405" w:rsidRPr="00BC3525" w:rsidRDefault="00B80405" w:rsidP="00B80405">
      <w:pPr>
        <w:pStyle w:val="Akapitzlist"/>
        <w:numPr>
          <w:ilvl w:val="0"/>
          <w:numId w:val="19"/>
        </w:numPr>
        <w:spacing w:after="160" w:line="276" w:lineRule="auto"/>
        <w:ind w:left="284" w:right="0" w:hanging="284"/>
        <w:jc w:val="both"/>
        <w:rPr>
          <w:color w:val="FF0000"/>
          <w:highlight w:val="yellow"/>
        </w:rPr>
      </w:pPr>
      <w:r w:rsidRPr="00BC3525">
        <w:rPr>
          <w:color w:val="FF0000"/>
          <w:highlight w:val="yellow"/>
        </w:rPr>
        <w:t xml:space="preserve">Wykonawca oświadcza, że udzieli Zamawiającemu </w:t>
      </w:r>
      <w:r w:rsidRPr="00BC3525">
        <w:rPr>
          <w:b/>
          <w:color w:val="FF0000"/>
          <w:highlight w:val="yellow"/>
        </w:rPr>
        <w:t>co najmniej</w:t>
      </w:r>
      <w:r w:rsidRPr="00BC3525">
        <w:rPr>
          <w:color w:val="FF0000"/>
          <w:highlight w:val="yellow"/>
        </w:rPr>
        <w:t xml:space="preserve"> </w:t>
      </w:r>
      <w:r w:rsidR="00611142">
        <w:rPr>
          <w:b/>
          <w:bCs/>
          <w:color w:val="FF0000"/>
          <w:highlight w:val="yellow"/>
        </w:rPr>
        <w:t>24</w:t>
      </w:r>
      <w:bookmarkStart w:id="2" w:name="_GoBack"/>
      <w:bookmarkEnd w:id="2"/>
      <w:r w:rsidRPr="00BC3525">
        <w:rPr>
          <w:b/>
          <w:bCs/>
          <w:color w:val="FF0000"/>
          <w:highlight w:val="yellow"/>
        </w:rPr>
        <w:t xml:space="preserve"> miesięcznej gwarancji</w:t>
      </w:r>
      <w:r w:rsidRPr="00BC3525">
        <w:rPr>
          <w:color w:val="FF0000"/>
          <w:highlight w:val="yellow"/>
        </w:rPr>
        <w:t xml:space="preserve"> na części instalowane w ostatnim roku gwarancji. </w:t>
      </w:r>
    </w:p>
    <w:p w14:paraId="0029ED17" w14:textId="77777777" w:rsidR="00B80405" w:rsidRPr="00BC3525" w:rsidRDefault="00B80405" w:rsidP="00B80405">
      <w:pPr>
        <w:pStyle w:val="Akapitzlist"/>
        <w:numPr>
          <w:ilvl w:val="0"/>
          <w:numId w:val="19"/>
        </w:numPr>
        <w:spacing w:after="160" w:line="276" w:lineRule="auto"/>
        <w:ind w:left="284" w:right="0" w:hanging="284"/>
        <w:jc w:val="both"/>
        <w:rPr>
          <w:color w:val="FF0000"/>
          <w:highlight w:val="yellow"/>
        </w:rPr>
      </w:pPr>
      <w:r w:rsidRPr="00BC3525">
        <w:rPr>
          <w:color w:val="FF0000"/>
          <w:highlight w:val="yellow"/>
        </w:rPr>
        <w:t xml:space="preserve">Wykonawca wskazuje do wszelkich zgłoszeń związanych z Przedmiotem Umowy, w tym awarii, występowania wad lub usterek numer telefoniczny: …………………. oraz właściwy adres mailowy:  …………………………………… </w:t>
      </w:r>
    </w:p>
    <w:p w14:paraId="63793E61" w14:textId="77777777" w:rsidR="00B80405" w:rsidRPr="00F96C25" w:rsidRDefault="00B80405" w:rsidP="00B80405">
      <w:pPr>
        <w:pStyle w:val="Akapitzlist"/>
        <w:numPr>
          <w:ilvl w:val="0"/>
          <w:numId w:val="19"/>
        </w:numPr>
        <w:spacing w:after="160" w:line="276" w:lineRule="auto"/>
        <w:ind w:left="284" w:right="0" w:hanging="284"/>
        <w:jc w:val="both"/>
      </w:pPr>
      <w:r w:rsidRPr="00F96C25">
        <w:t xml:space="preserve">Wykonawca oświadcza, że zapewnia dostępność części zamiennych do Przedmiotu Umowy przez </w:t>
      </w:r>
      <w:r w:rsidRPr="00F96C25">
        <w:rPr>
          <w:b/>
          <w:bCs/>
        </w:rPr>
        <w:t xml:space="preserve">nie mniej niż </w:t>
      </w:r>
      <w:r>
        <w:rPr>
          <w:b/>
          <w:bCs/>
        </w:rPr>
        <w:t>10</w:t>
      </w:r>
      <w:r w:rsidRPr="00F96C25">
        <w:rPr>
          <w:b/>
          <w:bCs/>
        </w:rPr>
        <w:t xml:space="preserve"> lat</w:t>
      </w:r>
      <w:r w:rsidRPr="00F96C25">
        <w:t xml:space="preserve">, licząc od dnia podpisania przez strony Protokołu </w:t>
      </w:r>
      <w:r>
        <w:t>O</w:t>
      </w:r>
      <w:r w:rsidRPr="00F96C25">
        <w:t xml:space="preserve">dbioru. Wykonawca oświadcza, że posiadać będzie stały serwis gwarancyjny i pogwarancyjny na </w:t>
      </w:r>
      <w:r w:rsidRPr="00F96C25">
        <w:lastRenderedPageBreak/>
        <w:t xml:space="preserve">terenie Polski lub UE albo państw EOG </w:t>
      </w:r>
      <w:r w:rsidRPr="00F96C25">
        <w:rPr>
          <w:b/>
          <w:bCs/>
        </w:rPr>
        <w:t xml:space="preserve">przez minimum </w:t>
      </w:r>
      <w:r>
        <w:rPr>
          <w:b/>
          <w:bCs/>
        </w:rPr>
        <w:t>10</w:t>
      </w:r>
      <w:r w:rsidRPr="00F96C25">
        <w:rPr>
          <w:b/>
          <w:bCs/>
        </w:rPr>
        <w:t xml:space="preserve"> lat</w:t>
      </w:r>
      <w:r w:rsidRPr="00F96C25">
        <w:t xml:space="preserve">, licząc od dnia podpisania przez strony Protokołu </w:t>
      </w:r>
      <w:r>
        <w:t>O</w:t>
      </w:r>
      <w:r w:rsidRPr="00F96C25">
        <w:t>dbioru.</w:t>
      </w:r>
    </w:p>
    <w:p w14:paraId="3D5B03D4" w14:textId="77777777" w:rsidR="00B80405" w:rsidRPr="000D0378" w:rsidRDefault="00B80405" w:rsidP="00B80405">
      <w:pPr>
        <w:pStyle w:val="Akapitzlist"/>
        <w:numPr>
          <w:ilvl w:val="0"/>
          <w:numId w:val="19"/>
        </w:numPr>
        <w:spacing w:after="160" w:line="276" w:lineRule="auto"/>
        <w:ind w:left="284" w:right="0" w:hanging="284"/>
        <w:jc w:val="both"/>
        <w:rPr>
          <w:color w:val="auto"/>
        </w:rPr>
      </w:pPr>
      <w:r w:rsidRPr="000D0378">
        <w:rPr>
          <w:color w:val="auto"/>
        </w:rPr>
        <w:t>Wykonawca jest zobowiązany zapewnić zastępczy Przedmiot Umowy spełniający wymagania przedmiotu zamówienia na czas naprawy, jeżeli okres naprawy przekroczy 30 dni kalendarzowych licząc od dnia przekazania niesprawnego urządzenia do naprawy. Strony w drodze odrębnego porozumienia mogą uzgodnić inny okres naprawy wynikający ze specyfiki Przedmiotu Umowy, a którego przekroczenie skutkować będzie obowiązkiem Wykonawcy do zapewnienia zastępczego Przedmiotu Umowy.</w:t>
      </w:r>
    </w:p>
    <w:p w14:paraId="67AEB627" w14:textId="77777777" w:rsidR="00B80405" w:rsidRPr="00F96C25" w:rsidRDefault="00B80405" w:rsidP="00B80405">
      <w:pPr>
        <w:pStyle w:val="Akapitzlist"/>
        <w:spacing w:line="276" w:lineRule="auto"/>
        <w:ind w:left="284"/>
        <w:jc w:val="both"/>
        <w:rPr>
          <w:strike/>
        </w:rPr>
      </w:pPr>
    </w:p>
    <w:p w14:paraId="348EE3B7" w14:textId="77777777" w:rsidR="00B80405" w:rsidRPr="00F96C25" w:rsidRDefault="00B80405" w:rsidP="00B80405">
      <w:pPr>
        <w:spacing w:after="0" w:line="276" w:lineRule="auto"/>
        <w:jc w:val="center"/>
        <w:rPr>
          <w:b/>
        </w:rPr>
      </w:pPr>
      <w:r w:rsidRPr="00F96C25">
        <w:rPr>
          <w:b/>
        </w:rPr>
        <w:t>§4</w:t>
      </w:r>
    </w:p>
    <w:p w14:paraId="68C2AC62" w14:textId="77777777" w:rsidR="00B80405" w:rsidRPr="00F96C25" w:rsidRDefault="00B80405" w:rsidP="00B80405">
      <w:pPr>
        <w:spacing w:after="0" w:line="276" w:lineRule="auto"/>
        <w:ind w:left="284"/>
        <w:jc w:val="center"/>
        <w:rPr>
          <w:rFonts w:cstheme="minorHAnsi"/>
        </w:rPr>
      </w:pPr>
      <w:r w:rsidRPr="00F96C25">
        <w:rPr>
          <w:b/>
        </w:rPr>
        <w:t>Wynagrodzenie i zasady płatności</w:t>
      </w:r>
    </w:p>
    <w:p w14:paraId="0F5C21B1" w14:textId="77777777" w:rsidR="00B80405" w:rsidRPr="00F96C25" w:rsidRDefault="00B80405" w:rsidP="00B80405">
      <w:pPr>
        <w:pStyle w:val="Akapitzlist"/>
        <w:numPr>
          <w:ilvl w:val="0"/>
          <w:numId w:val="20"/>
        </w:numPr>
        <w:spacing w:after="160" w:line="276" w:lineRule="auto"/>
        <w:ind w:left="284" w:right="0" w:hanging="284"/>
      </w:pPr>
      <w:r w:rsidRPr="00F96C25">
        <w:t>Całkowite wynagrodzenie należne Wykonawcy z tytułu wykonania Przedmiotu Umowy wynosi:</w:t>
      </w:r>
    </w:p>
    <w:p w14:paraId="5C8540F7" w14:textId="77777777" w:rsidR="00B80405" w:rsidRPr="00F96C25" w:rsidRDefault="00B80405" w:rsidP="00B80405">
      <w:pPr>
        <w:pStyle w:val="Akapitzlist"/>
        <w:spacing w:line="276" w:lineRule="auto"/>
        <w:ind w:left="284"/>
      </w:pPr>
      <w:r w:rsidRPr="00F96C25">
        <w:t>- netto …………………….. zł (słownie: …………………………………………………………………… zł 00/100),</w:t>
      </w:r>
    </w:p>
    <w:p w14:paraId="7F1A305F" w14:textId="77777777" w:rsidR="00B80405" w:rsidRPr="00F96C25" w:rsidRDefault="00B80405" w:rsidP="00B80405">
      <w:pPr>
        <w:pStyle w:val="Akapitzlist"/>
        <w:spacing w:line="276" w:lineRule="auto"/>
        <w:ind w:left="284"/>
      </w:pPr>
      <w:r w:rsidRPr="00F96C25">
        <w:t>- VAT …………………. zł (słownie: …………………………………………………………………………… zł 00/100),</w:t>
      </w:r>
    </w:p>
    <w:p w14:paraId="2ABEBB40" w14:textId="77777777" w:rsidR="00B80405" w:rsidRPr="00F96C25" w:rsidRDefault="00B80405" w:rsidP="00B80405">
      <w:pPr>
        <w:pStyle w:val="Akapitzlist"/>
        <w:spacing w:line="276" w:lineRule="auto"/>
        <w:ind w:left="284"/>
      </w:pPr>
      <w:r w:rsidRPr="00F96C25">
        <w:t xml:space="preserve">- brutto ………………. zł (słownie: ………………………………………………………………………… zł 00/100), </w:t>
      </w:r>
    </w:p>
    <w:p w14:paraId="72226123" w14:textId="77777777" w:rsidR="00B80405" w:rsidRPr="00F96C25" w:rsidRDefault="00B80405" w:rsidP="00B80405">
      <w:pPr>
        <w:pStyle w:val="Akapitzlist"/>
        <w:numPr>
          <w:ilvl w:val="0"/>
          <w:numId w:val="20"/>
        </w:numPr>
        <w:spacing w:after="160" w:line="276" w:lineRule="auto"/>
        <w:ind w:left="284" w:right="0" w:hanging="284"/>
        <w:jc w:val="both"/>
      </w:pPr>
      <w:r w:rsidRPr="00F96C25">
        <w:t xml:space="preserve">Wynagrodzenie płatne będzie w formie przelewu bankowego na rachunek bankowy Wykonawcy wskazany na fakturze, </w:t>
      </w:r>
      <w:r w:rsidRPr="00F96C25">
        <w:rPr>
          <w:b/>
          <w:bCs/>
        </w:rPr>
        <w:t>w terminie do 30 dni</w:t>
      </w:r>
      <w:r w:rsidRPr="00F96C25">
        <w:t xml:space="preserve"> od dnia doręczenia Zamawiającemu </w:t>
      </w:r>
      <w:r>
        <w:t xml:space="preserve">poprawnej </w:t>
      </w:r>
      <w:r w:rsidRPr="00F96C25">
        <w:t xml:space="preserve">faktury, wystawionej na podstawie podpisanego bezusterkowo przez obie Strony Protokołu </w:t>
      </w:r>
      <w:r>
        <w:t>O</w:t>
      </w:r>
      <w:r w:rsidRPr="00F96C25">
        <w:t xml:space="preserve">dbioru, o którym mowa w § 2 ust. </w:t>
      </w:r>
      <w:r>
        <w:t>3</w:t>
      </w:r>
      <w:r w:rsidRPr="00F96C25">
        <w:t xml:space="preserve"> Umowy</w:t>
      </w:r>
      <w:r>
        <w:t>.</w:t>
      </w:r>
    </w:p>
    <w:p w14:paraId="2BF56238" w14:textId="77777777" w:rsidR="00B80405" w:rsidRPr="00F96C25" w:rsidRDefault="00B80405" w:rsidP="00B80405">
      <w:pPr>
        <w:pStyle w:val="Akapitzlist"/>
        <w:numPr>
          <w:ilvl w:val="0"/>
          <w:numId w:val="20"/>
        </w:numPr>
        <w:spacing w:after="160" w:line="276" w:lineRule="auto"/>
        <w:ind w:left="284" w:right="0" w:hanging="284"/>
        <w:jc w:val="both"/>
      </w:pPr>
      <w:r w:rsidRPr="00F96C25">
        <w:t xml:space="preserve">Wykonawca prześle fakturę w formie elektronicznej na adres email: </w:t>
      </w:r>
      <w:hyperlink r:id="rId8" w:history="1">
        <w:r w:rsidRPr="00E1164B">
          <w:rPr>
            <w:rStyle w:val="Hipercze"/>
          </w:rPr>
          <w:t>faktury@igcz.poznan.pl</w:t>
        </w:r>
      </w:hyperlink>
      <w:r>
        <w:t xml:space="preserve"> wskazując </w:t>
      </w:r>
      <w:r w:rsidRPr="00F96C25">
        <w:t>w tytule wiadomości numer faktury, numer postępowania i nazwę wystawcy faktury.</w:t>
      </w:r>
    </w:p>
    <w:p w14:paraId="7FC5C466" w14:textId="77777777" w:rsidR="00B80405" w:rsidRPr="00F96C25" w:rsidRDefault="00B80405" w:rsidP="00B80405">
      <w:pPr>
        <w:pStyle w:val="Akapitzlist"/>
        <w:numPr>
          <w:ilvl w:val="0"/>
          <w:numId w:val="20"/>
        </w:numPr>
        <w:suppressAutoHyphens/>
        <w:spacing w:after="0" w:line="276" w:lineRule="auto"/>
        <w:ind w:left="284" w:right="0" w:hanging="284"/>
        <w:jc w:val="both"/>
        <w:rPr>
          <w:rFonts w:eastAsia="Times New Roman" w:cstheme="minorHAnsi"/>
        </w:rPr>
      </w:pPr>
      <w:r w:rsidRPr="00F96C25">
        <w:rPr>
          <w:rFonts w:eastAsia="Times New Roman" w:cstheme="minorHAnsi"/>
        </w:rPr>
        <w:t xml:space="preserve">Zamawiający dopuszcza złożenie </w:t>
      </w:r>
      <w:r>
        <w:rPr>
          <w:rFonts w:eastAsia="Times New Roman" w:cstheme="minorHAnsi"/>
        </w:rPr>
        <w:t xml:space="preserve">przez Wykonawcę </w:t>
      </w:r>
      <w:r w:rsidRPr="00F96C25">
        <w:rPr>
          <w:rFonts w:eastAsia="Times New Roman" w:cstheme="minorHAnsi"/>
        </w:rPr>
        <w:t>faktury w formie ustrukturyzowanego dokumentu elektronicznego, za pośrednictwem Platformy Elektronicznego Fakturowania, zwanej dalej PEF, zgodnie z ustawą z dnia 9 listopada 2018 r. o elektronicznym fakturowaniu w zamówieniach publicznych, koncesjach na roboty budowlane lub usługi oraz partnerstwie publiczno-prywatnym (Dz.U. 2020 poz. 1666 ze zm.)</w:t>
      </w:r>
      <w:r>
        <w:t>,</w:t>
      </w:r>
      <w:r w:rsidRPr="00F96C25">
        <w:t>gdzie identyfikatorem jest n</w:t>
      </w:r>
      <w:r>
        <w:t>umer</w:t>
      </w:r>
      <w:r w:rsidRPr="00F96C25">
        <w:t xml:space="preserve"> NIP Zamawiającego – NIP 7811745737</w:t>
      </w:r>
    </w:p>
    <w:p w14:paraId="610C76E3" w14:textId="77777777" w:rsidR="00B80405" w:rsidRPr="00F96C25" w:rsidRDefault="00B80405" w:rsidP="00B80405">
      <w:pPr>
        <w:pStyle w:val="Akapitzlist"/>
        <w:numPr>
          <w:ilvl w:val="0"/>
          <w:numId w:val="20"/>
        </w:numPr>
        <w:spacing w:after="160" w:line="276" w:lineRule="auto"/>
        <w:ind w:left="284" w:right="0" w:hanging="284"/>
        <w:jc w:val="both"/>
      </w:pPr>
      <w:r w:rsidRPr="00F96C25">
        <w:t xml:space="preserve">Ustrukturyzowana faktura elektroniczna </w:t>
      </w:r>
      <w:r>
        <w:t>po</w:t>
      </w:r>
      <w:r w:rsidRPr="00F96C25">
        <w:t xml:space="preserve">winna składać się z danych wymaganych przepisami ustawy o podatku od towarów i usług oraz co najmniej danych zawierających informacje dotyczące odbiorcy płatności i wskazanie </w:t>
      </w:r>
      <w:r>
        <w:t>u</w:t>
      </w:r>
      <w:r w:rsidRPr="00F96C25">
        <w:t xml:space="preserve">mowy </w:t>
      </w:r>
      <w:r>
        <w:t xml:space="preserve">w sprawie </w:t>
      </w:r>
      <w:r w:rsidRPr="00F96C25">
        <w:t>zamówienia publicznego.</w:t>
      </w:r>
    </w:p>
    <w:p w14:paraId="3639C9CB" w14:textId="77777777" w:rsidR="00B80405" w:rsidRPr="00DF525B" w:rsidRDefault="00B80405" w:rsidP="00B80405">
      <w:pPr>
        <w:pStyle w:val="Akapitzlist"/>
        <w:numPr>
          <w:ilvl w:val="0"/>
          <w:numId w:val="20"/>
        </w:numPr>
        <w:spacing w:after="160" w:line="276" w:lineRule="auto"/>
        <w:ind w:left="284" w:right="0" w:hanging="284"/>
      </w:pPr>
      <w:r w:rsidRPr="00F96C25">
        <w:t xml:space="preserve">Zamawiający upoważnia Wykonawcę do </w:t>
      </w:r>
      <w:r w:rsidRPr="00DF525B">
        <w:t>wystawienia faktur bez jego podpisu.</w:t>
      </w:r>
    </w:p>
    <w:p w14:paraId="61FF36BA" w14:textId="77777777" w:rsidR="00B80405" w:rsidRPr="00F96C25" w:rsidRDefault="00B80405" w:rsidP="00B80405">
      <w:pPr>
        <w:pStyle w:val="Akapitzlist"/>
        <w:numPr>
          <w:ilvl w:val="0"/>
          <w:numId w:val="20"/>
        </w:numPr>
        <w:spacing w:after="160" w:line="276" w:lineRule="auto"/>
        <w:ind w:left="284" w:right="0" w:hanging="284"/>
        <w:jc w:val="both"/>
      </w:pPr>
      <w:r w:rsidRPr="00F96C25">
        <w:t xml:space="preserve">Strony przyjmują, że w przypadku wystawienia przez Wykonawcę faktury niezgodnie z umową lub obowiązującymi przepisami prawa, Zamawiający ma prawo do wstrzymania zapłaty do czasu wyjaśnienia przez Wykonawcę niezgodności oraz usunięcia tej </w:t>
      </w:r>
      <w:r w:rsidRPr="00F96C25">
        <w:lastRenderedPageBreak/>
        <w:t>niezgodności, a także, w razie potrzeby, otrzymania faktury lub noty korygującej, bez obowiązku zapłaty odsetek za powyższy okres. Termin płatności liczony jest od daty wpływu do Zamawiającego prawidłowej faktury lub noty korygującej.</w:t>
      </w:r>
    </w:p>
    <w:p w14:paraId="16E37070" w14:textId="77777777" w:rsidR="00B80405" w:rsidRPr="000D0378" w:rsidRDefault="00B80405" w:rsidP="00B80405">
      <w:pPr>
        <w:pStyle w:val="Akapitzlist"/>
        <w:numPr>
          <w:ilvl w:val="0"/>
          <w:numId w:val="20"/>
        </w:numPr>
        <w:spacing w:after="160" w:line="276" w:lineRule="auto"/>
        <w:ind w:left="284" w:right="0" w:hanging="284"/>
        <w:jc w:val="both"/>
        <w:rPr>
          <w:highlight w:val="yellow"/>
        </w:rPr>
      </w:pPr>
      <w:r w:rsidRPr="00F96C25">
        <w:t xml:space="preserve">Zamawiający dokona zapłaty z zastosowaniem mechanizmu podzielonej płatności na rachunek rozliczeniowy Wykonawcy określony w treści faktury. Wykonawca oświadcza, że wskazany w treści faktury rachunek rozliczeniowy jest umieszczony na </w:t>
      </w:r>
      <w:r w:rsidRPr="00BC3525">
        <w:rPr>
          <w:b/>
        </w:rPr>
        <w:t>białej liście</w:t>
      </w:r>
      <w:r w:rsidRPr="00F96C25">
        <w:t xml:space="preserve"> podatników podatku VAT i umożliwia dokonanie płatności z zastosowaniem mechanizmu podzielonej płatności. Jeżeli wskazany przez Wykonawcę w treści faktury rachunek bankowy nie będzie rachunkiem rozliczeniowym i nie został umieszczony na białej liście podatników podatku VAT, Zamawiający dokona zapłaty na którykolwiek z rachunków bankowych </w:t>
      </w:r>
      <w:r w:rsidRPr="00E24F85">
        <w:t xml:space="preserve">wskazanych dla Wykonawcy w wykazie podmiotów, o którym mowa w art. 96b ustawy o podatku od towarów i usług (tj. Dz. U. z 2024 r. poz. 361), a gdy w wymienionym wykazie brak wskazania dla Wykonawcy jakiegokolwiek rachunku bankowego, Zamawiający dokona zapłaty na rachunek bankowy podany w treści faktury, z zastosowaniem art. 117ba § 3 pkt 2 ustawy Ordynacja podatkowa (tj. </w:t>
      </w:r>
      <w:r w:rsidRPr="00E24F85">
        <w:rPr>
          <w:bCs/>
        </w:rPr>
        <w:t>Dz.U. z 2023 r. poz. 2383</w:t>
      </w:r>
      <w:r w:rsidRPr="00E24F85">
        <w:t xml:space="preserve">). Wykonawca oświadcza, że Właściwy dla </w:t>
      </w:r>
      <w:r w:rsidRPr="000D0378">
        <w:rPr>
          <w:highlight w:val="yellow"/>
        </w:rPr>
        <w:t>Wykonawcy Urząd Skarbowy to Urząd Skarbowy ………………... (</w:t>
      </w:r>
      <w:r w:rsidRPr="000D0378">
        <w:rPr>
          <w:i/>
          <w:iCs/>
          <w:highlight w:val="yellow"/>
        </w:rPr>
        <w:t>nazwa i adres</w:t>
      </w:r>
      <w:r w:rsidRPr="000D0378">
        <w:rPr>
          <w:highlight w:val="yellow"/>
        </w:rPr>
        <w:t>).</w:t>
      </w:r>
    </w:p>
    <w:p w14:paraId="2E5D3D9F" w14:textId="77777777" w:rsidR="00B80405" w:rsidRPr="00F96C25" w:rsidRDefault="00B80405" w:rsidP="00B80405">
      <w:pPr>
        <w:pStyle w:val="Akapitzlist"/>
        <w:numPr>
          <w:ilvl w:val="0"/>
          <w:numId w:val="20"/>
        </w:numPr>
        <w:spacing w:after="160" w:line="276" w:lineRule="auto"/>
        <w:ind w:left="284" w:right="0" w:hanging="284"/>
        <w:jc w:val="both"/>
      </w:pPr>
      <w:r w:rsidRPr="00F96C25">
        <w:t xml:space="preserve">Wykonawca jest zobowiązany do zawiadomienia Zamawiającego o usunięciu rachunku bankowego z </w:t>
      </w:r>
      <w:r>
        <w:t>białej listy podatników podatku VAT</w:t>
      </w:r>
      <w:r w:rsidRPr="00F96C25">
        <w:t xml:space="preserve"> niezwłocznie nie później jednak niż na trzy dni robocze przed upływem terminu płatności faktury. Zawiadomienie powinno nastąpić na adres e-mail: sekretariat@igcz.poznan.pl. Zamawiający zastrzega sobie prawo do wstrzymania płatności faktury do chwili zmiany numeru rachunku, który będzie znajdował się w wykazie, o którym mowa w ust. </w:t>
      </w:r>
      <w:r>
        <w:t>8</w:t>
      </w:r>
      <w:r w:rsidRPr="00F96C25">
        <w:t xml:space="preserve"> powyżej, bez prawa żądania przez Wykonawcę odsetek za opóźnienie w transakcjach handlowych, na co Wykonawca wyraża zgodę. Postanowienie to ma zastosowanie wyłącznie do Wykonawców będących czynnymi podatnikami podatku VAT w Polsce. </w:t>
      </w:r>
    </w:p>
    <w:p w14:paraId="4A11DACC" w14:textId="77777777" w:rsidR="00B80405" w:rsidRPr="00F96C25" w:rsidRDefault="00B80405" w:rsidP="00B80405">
      <w:pPr>
        <w:pStyle w:val="Akapitzlist"/>
        <w:numPr>
          <w:ilvl w:val="0"/>
          <w:numId w:val="20"/>
        </w:numPr>
        <w:spacing w:after="160" w:line="276" w:lineRule="auto"/>
        <w:ind w:left="284" w:right="0" w:hanging="284"/>
        <w:jc w:val="both"/>
      </w:pPr>
      <w:r w:rsidRPr="00F96C25">
        <w:t>W przypadku gdy Wykonawcy tworzą konsorcjum, należność za wykonanie Przedmiotu Umowy będzie zapłacona przez Zamawiającego przelewem na rachunek bankowy należący do tego uczestnika konsorcjum, który bezpośrednio (faktycznie) realizuje dostawę Przedmiotu Umowy, będąc jednocześnie wystawcą faktury. Wykonawca oświadcza i zapewnia, że wystawca faktury na każde wezwanie Zamawiającego oświadczy, że podany przez niego rachunek bankowy w treści faktury należy do niego, a zapłata przez Zamawiającego nie ma na celu zmiany wierzyciela na innego uczestnika konsorcjum.</w:t>
      </w:r>
    </w:p>
    <w:p w14:paraId="2A039C60" w14:textId="77777777" w:rsidR="00B80405" w:rsidRPr="00F96C25" w:rsidRDefault="00B80405" w:rsidP="00B80405">
      <w:pPr>
        <w:pStyle w:val="Akapitzlist"/>
        <w:numPr>
          <w:ilvl w:val="0"/>
          <w:numId w:val="20"/>
        </w:numPr>
        <w:spacing w:after="160" w:line="276" w:lineRule="auto"/>
        <w:ind w:left="284" w:right="0" w:hanging="284"/>
        <w:jc w:val="both"/>
      </w:pPr>
      <w:r w:rsidRPr="00F96C25">
        <w:t xml:space="preserve">W przypadku, gdy Wykonawcą jest konsorcjum, </w:t>
      </w:r>
      <w:r>
        <w:t>wyłącza się możliwość</w:t>
      </w:r>
      <w:r w:rsidRPr="00F96C25">
        <w:t xml:space="preserve"> dochodzenia należności z tytułu realizacji Przedmiotu Umowy od Zamawiającego przez innego członka konsorcjum niż faktyczny dostawca Przedmiotu Umowy.</w:t>
      </w:r>
    </w:p>
    <w:p w14:paraId="6792E7AA" w14:textId="4B872976" w:rsidR="00B80405" w:rsidRPr="00F96C25" w:rsidRDefault="00B80405" w:rsidP="00B80405">
      <w:pPr>
        <w:pStyle w:val="Akapitzlist"/>
        <w:numPr>
          <w:ilvl w:val="0"/>
          <w:numId w:val="20"/>
        </w:numPr>
        <w:spacing w:after="160" w:line="276" w:lineRule="auto"/>
        <w:ind w:left="284" w:right="0" w:hanging="284"/>
        <w:jc w:val="both"/>
      </w:pPr>
      <w:r w:rsidRPr="00F96C25">
        <w:t xml:space="preserve">Odsetki za </w:t>
      </w:r>
      <w:r w:rsidRPr="0080437A">
        <w:t>opóźnienie w zapłacie należności pieniężnej naliczane będą przez Wykonawcę w wysokości określonej w art. 4 pkt 3 a) ustawy z dnia 08.03.2013 r. o przeciwdziałaniu nadmiernym opóźnieniom w transakcjach handlowych (tj. Dz. U. z 2023 r. poz. 1790).</w:t>
      </w:r>
    </w:p>
    <w:p w14:paraId="09CE47F7" w14:textId="1B4E5ECC" w:rsidR="00B80405" w:rsidRPr="00F96C25" w:rsidRDefault="00B80405" w:rsidP="00B80405">
      <w:pPr>
        <w:pStyle w:val="Akapitzlist"/>
        <w:numPr>
          <w:ilvl w:val="0"/>
          <w:numId w:val="20"/>
        </w:numPr>
        <w:spacing w:after="160" w:line="276" w:lineRule="auto"/>
        <w:ind w:left="284" w:right="0" w:hanging="284"/>
        <w:jc w:val="both"/>
      </w:pPr>
      <w:r w:rsidRPr="00F96C25">
        <w:lastRenderedPageBreak/>
        <w:t>W przypadku powstania opóźnienia w zapłacie, dokonywane przez Zamawiającego spłaty będą zaliczane przez Wykonawcę w pierwszej kolejności na poczet należności głównej, a dopiero w dalszej kolejności na poczet należności ubocznych, a zwłaszcza odsetek.</w:t>
      </w:r>
    </w:p>
    <w:p w14:paraId="49AB9516" w14:textId="2897842A" w:rsidR="00B80405" w:rsidRPr="00F96C25" w:rsidRDefault="00B80405" w:rsidP="00B80405">
      <w:pPr>
        <w:pStyle w:val="Akapitzlist"/>
        <w:numPr>
          <w:ilvl w:val="0"/>
          <w:numId w:val="20"/>
        </w:numPr>
        <w:spacing w:after="160" w:line="276" w:lineRule="auto"/>
        <w:ind w:left="284" w:right="0" w:hanging="284"/>
        <w:jc w:val="both"/>
      </w:pPr>
      <w:r w:rsidRPr="00F96C25">
        <w:t>Wykonawca wystawiać będzie odrębne noty odsetkowe i doręczał je będzie do Zamawiającego z zachowaniem przepisów ustawy z dnia 08.03.2013 r. o przeciwdziałaniu nadmiernym opóźnieniom w transakcjach handlowych (tj. Dz. U. z 2023 r. 1790).</w:t>
      </w:r>
    </w:p>
    <w:p w14:paraId="56835C56" w14:textId="77777777" w:rsidR="00B80405" w:rsidRPr="00F96C25" w:rsidRDefault="00B80405" w:rsidP="00B80405">
      <w:pPr>
        <w:spacing w:after="0" w:line="276" w:lineRule="auto"/>
        <w:jc w:val="center"/>
        <w:rPr>
          <w:b/>
        </w:rPr>
      </w:pPr>
      <w:r w:rsidRPr="00F96C25">
        <w:rPr>
          <w:b/>
        </w:rPr>
        <w:t>§5</w:t>
      </w:r>
    </w:p>
    <w:p w14:paraId="087A25F0" w14:textId="77777777" w:rsidR="00B80405" w:rsidRPr="00F96C25" w:rsidRDefault="00B80405" w:rsidP="00B80405">
      <w:pPr>
        <w:spacing w:after="0" w:line="276" w:lineRule="auto"/>
        <w:ind w:left="284"/>
        <w:jc w:val="center"/>
        <w:rPr>
          <w:b/>
        </w:rPr>
      </w:pPr>
      <w:r w:rsidRPr="00F96C25">
        <w:rPr>
          <w:b/>
        </w:rPr>
        <w:t>Kary umowne</w:t>
      </w:r>
    </w:p>
    <w:p w14:paraId="510E21BB" w14:textId="77777777" w:rsidR="00B80405" w:rsidRPr="000D0378" w:rsidRDefault="00B80405" w:rsidP="00B80405">
      <w:pPr>
        <w:pStyle w:val="Akapitzlist"/>
        <w:numPr>
          <w:ilvl w:val="0"/>
          <w:numId w:val="21"/>
        </w:numPr>
        <w:spacing w:after="160" w:line="276" w:lineRule="auto"/>
        <w:ind w:left="284" w:right="0" w:hanging="284"/>
        <w:jc w:val="both"/>
      </w:pPr>
      <w:r w:rsidRPr="00F96C25">
        <w:t xml:space="preserve">W </w:t>
      </w:r>
      <w:r w:rsidRPr="000D0378">
        <w:t xml:space="preserve">przypadku zwłoki w terminowym dostarczeniu Przedmiotu Umowy, Zamawiającemu przysługuje prawo </w:t>
      </w:r>
      <w:r w:rsidRPr="000D0378">
        <w:rPr>
          <w:rFonts w:eastAsia="Times New Roman" w:cstheme="minorHAnsi"/>
          <w:lang w:eastAsia="zh-CN"/>
        </w:rPr>
        <w:t xml:space="preserve">do naliczenia kary umownej w wysokości </w:t>
      </w:r>
      <w:r w:rsidRPr="000D0378">
        <w:rPr>
          <w:rFonts w:eastAsia="Times New Roman" w:cstheme="minorHAnsi"/>
          <w:b/>
          <w:lang w:eastAsia="zh-CN"/>
        </w:rPr>
        <w:t>0,5%</w:t>
      </w:r>
      <w:r w:rsidRPr="000D0378">
        <w:rPr>
          <w:rFonts w:eastAsia="Times New Roman" w:cstheme="minorHAnsi"/>
          <w:lang w:eastAsia="zh-CN"/>
        </w:rPr>
        <w:t xml:space="preserve"> wartości netto Przedmiotu Umowy za każdy rozpoczęty dzień zwłoki.</w:t>
      </w:r>
    </w:p>
    <w:p w14:paraId="2630EFF5" w14:textId="77777777" w:rsidR="00B80405" w:rsidRPr="000D0378" w:rsidRDefault="00B80405" w:rsidP="00B80405">
      <w:pPr>
        <w:pStyle w:val="Akapitzlist"/>
        <w:numPr>
          <w:ilvl w:val="0"/>
          <w:numId w:val="21"/>
        </w:numPr>
        <w:spacing w:after="160" w:line="276" w:lineRule="auto"/>
        <w:ind w:left="284" w:right="0" w:hanging="284"/>
        <w:jc w:val="both"/>
      </w:pPr>
      <w:r w:rsidRPr="000D0378">
        <w:t xml:space="preserve">W przypadku zwłoki w terminowym wykonaniu przez Wykonawcę obowiązków określonych w §3 ust. 9 Umowy, Zamawiającemu przysługuje prawo </w:t>
      </w:r>
      <w:r w:rsidRPr="000D0378">
        <w:rPr>
          <w:rFonts w:eastAsia="Times New Roman" w:cstheme="minorHAnsi"/>
          <w:lang w:eastAsia="zh-CN"/>
        </w:rPr>
        <w:t>do naliczenia kary umownej w wysokośc</w:t>
      </w:r>
      <w:r w:rsidRPr="000D0378">
        <w:t>i: 100,00 zł za każdą rozpoczętą godzinę zwłoki.</w:t>
      </w:r>
    </w:p>
    <w:p w14:paraId="3E72487F" w14:textId="77777777" w:rsidR="00B80405" w:rsidRPr="000D0378" w:rsidRDefault="00B80405" w:rsidP="00B80405">
      <w:pPr>
        <w:pStyle w:val="Akapitzlist"/>
        <w:numPr>
          <w:ilvl w:val="0"/>
          <w:numId w:val="21"/>
        </w:numPr>
        <w:spacing w:after="160" w:line="276" w:lineRule="auto"/>
        <w:ind w:left="284" w:right="0" w:hanging="284"/>
        <w:jc w:val="both"/>
      </w:pPr>
      <w:r w:rsidRPr="000D0378">
        <w:t xml:space="preserve">W przypadku zwłoki w terminowym wykonaniu przez Wykonawcę obowiązków określonych w §3 ust. 10 Umowy, Zamawiającemu przysługuje prawo </w:t>
      </w:r>
      <w:r w:rsidRPr="000D0378">
        <w:rPr>
          <w:rFonts w:eastAsia="Times New Roman" w:cstheme="minorHAnsi"/>
          <w:lang w:eastAsia="zh-CN"/>
        </w:rPr>
        <w:t>do naliczenia kary umownej w wysokośc</w:t>
      </w:r>
      <w:r w:rsidRPr="000D0378">
        <w:t>i: 100,00 zł za każdy rozpoczęty dzień zwłoki.</w:t>
      </w:r>
    </w:p>
    <w:p w14:paraId="4153F658" w14:textId="77777777" w:rsidR="00B80405" w:rsidRPr="00363141" w:rsidRDefault="00B80405" w:rsidP="00B80405">
      <w:pPr>
        <w:pStyle w:val="Akapitzlist"/>
        <w:numPr>
          <w:ilvl w:val="0"/>
          <w:numId w:val="21"/>
        </w:numPr>
        <w:spacing w:after="160" w:line="276" w:lineRule="auto"/>
        <w:ind w:left="284" w:right="0" w:hanging="284"/>
        <w:jc w:val="both"/>
      </w:pPr>
      <w:r w:rsidRPr="000D0378">
        <w:t>Strony ustalają, że łączna wysokość wszystkich kar umownych określonych</w:t>
      </w:r>
      <w:r w:rsidRPr="00363141">
        <w:t xml:space="preserve"> w niniejszym paragrafie nie może wynieść więcej niż </w:t>
      </w:r>
      <w:r w:rsidRPr="00BC3525">
        <w:rPr>
          <w:b/>
        </w:rPr>
        <w:t>20 % wartości netto</w:t>
      </w:r>
      <w:r w:rsidRPr="00363141">
        <w:t xml:space="preserve"> wynagrodzenia umownego Wykonawcy określonego w §4 ust. 1 Umowy.</w:t>
      </w:r>
    </w:p>
    <w:p w14:paraId="4D1E6F60" w14:textId="77777777" w:rsidR="00B80405" w:rsidRPr="00F96C25" w:rsidRDefault="00B80405" w:rsidP="00B80405">
      <w:pPr>
        <w:pStyle w:val="Akapitzlist"/>
        <w:numPr>
          <w:ilvl w:val="0"/>
          <w:numId w:val="21"/>
        </w:numPr>
        <w:spacing w:after="160" w:line="276" w:lineRule="auto"/>
        <w:ind w:left="284" w:right="0" w:hanging="284"/>
        <w:jc w:val="both"/>
      </w:pPr>
      <w:r w:rsidRPr="00F96C25">
        <w:t>Zamawiający może dochodzić od Wykonawcy, na zasadach ogólnych Kodeksu cywilnego, odszkodowania przewyższającego wysokość zastrzeżonych kar umownych</w:t>
      </w:r>
      <w:r>
        <w:t>.</w:t>
      </w:r>
    </w:p>
    <w:p w14:paraId="23A394D0" w14:textId="77777777" w:rsidR="00B80405" w:rsidRPr="00E94F0D" w:rsidRDefault="00B80405" w:rsidP="00B80405">
      <w:pPr>
        <w:pStyle w:val="Akapitzlist"/>
        <w:numPr>
          <w:ilvl w:val="0"/>
          <w:numId w:val="21"/>
        </w:numPr>
        <w:spacing w:after="160" w:line="276" w:lineRule="auto"/>
        <w:ind w:left="284" w:right="0" w:hanging="284"/>
        <w:jc w:val="both"/>
      </w:pPr>
      <w:r w:rsidRPr="00F96C25">
        <w:t xml:space="preserve">Strony przyjmują, że kary </w:t>
      </w:r>
      <w:r>
        <w:t>umowne</w:t>
      </w:r>
      <w:r w:rsidRPr="00F96C25">
        <w:t xml:space="preserve"> przewidziane postanowieniami Umowy podlegać mogą sumowaniu </w:t>
      </w:r>
      <w:r>
        <w:t xml:space="preserve">(do limitu określonego w ust. 4 powyżej) </w:t>
      </w:r>
      <w:r w:rsidRPr="00F96C25">
        <w:t xml:space="preserve">i potrącane będą z jakiejkolwiek </w:t>
      </w:r>
      <w:r>
        <w:t xml:space="preserve">wymagalnej </w:t>
      </w:r>
      <w:r w:rsidRPr="00F96C25">
        <w:t xml:space="preserve">wierzytelności przysługującej Wykonawcy od Zamawiającego, a gdyby okazało się to niemożliwe, Wykonawca zobowiązany jest do zapłaty kar </w:t>
      </w:r>
      <w:r>
        <w:t>umownych</w:t>
      </w:r>
      <w:r w:rsidRPr="00F96C25">
        <w:t xml:space="preserve"> na rachunek bankowy Zamawiającego w terminie 7 dni od dnia otrzymania noty obciążeniowej lub wezwania do zapłaty kar </w:t>
      </w:r>
      <w:r>
        <w:t>umownych</w:t>
      </w:r>
      <w:r w:rsidRPr="00F96C25">
        <w:t>. Zamawiający doręczy notę obciążeniową lub wezwanie do zapłaty kar umownych na adres mailowy Wykonawcy wskazany do doręczeń w komparycji Umowy.</w:t>
      </w:r>
    </w:p>
    <w:p w14:paraId="5590A85B" w14:textId="77777777" w:rsidR="00B80405" w:rsidRDefault="00B80405" w:rsidP="00B80405">
      <w:pPr>
        <w:spacing w:after="0" w:line="276" w:lineRule="auto"/>
        <w:jc w:val="center"/>
        <w:rPr>
          <w:b/>
        </w:rPr>
      </w:pPr>
    </w:p>
    <w:p w14:paraId="29979F20" w14:textId="77777777" w:rsidR="00B80405" w:rsidRPr="00F96C25" w:rsidRDefault="00B80405" w:rsidP="00B80405">
      <w:pPr>
        <w:spacing w:after="0" w:line="276" w:lineRule="auto"/>
        <w:jc w:val="center"/>
        <w:rPr>
          <w:b/>
        </w:rPr>
      </w:pPr>
      <w:r w:rsidRPr="00F96C25">
        <w:rPr>
          <w:b/>
        </w:rPr>
        <w:t>§6</w:t>
      </w:r>
    </w:p>
    <w:p w14:paraId="38C04FF7" w14:textId="77777777" w:rsidR="00B80405" w:rsidRPr="00F96C25" w:rsidRDefault="00B80405" w:rsidP="00B80405">
      <w:pPr>
        <w:spacing w:after="0" w:line="276" w:lineRule="auto"/>
        <w:ind w:left="284"/>
        <w:jc w:val="center"/>
        <w:rPr>
          <w:b/>
        </w:rPr>
      </w:pPr>
      <w:r w:rsidRPr="00F96C25">
        <w:rPr>
          <w:b/>
        </w:rPr>
        <w:t>Klauzula RODO</w:t>
      </w:r>
    </w:p>
    <w:p w14:paraId="44C87931" w14:textId="77777777" w:rsidR="00B80405" w:rsidRPr="00F96C25" w:rsidRDefault="00B80405" w:rsidP="00B80405">
      <w:pPr>
        <w:numPr>
          <w:ilvl w:val="0"/>
          <w:numId w:val="22"/>
        </w:numPr>
        <w:spacing w:after="0" w:line="276" w:lineRule="auto"/>
        <w:ind w:right="0"/>
        <w:contextualSpacing/>
        <w:jc w:val="both"/>
      </w:pPr>
      <w:r w:rsidRPr="00F96C25">
        <w:t xml:space="preserve">Każda ze stron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w:t>
      </w:r>
      <w:r w:rsidRPr="00F96C25">
        <w:lastRenderedPageBreak/>
        <w:t xml:space="preserve">odniesieniu do danych osobowych swoich przedstawicieli oraz przedstawicieli drugiej Strony wskazanych w umowie jako osoby do kontaktu (tzw. dane kontaktowe) oraz osoby realizujące Przedmiot Umowy. Przekazywane na potrzeby realizacji Umowy dane osobowe są danymi zwykłymi i obejmują w szczególności imię, nazwisko, zajmowane stanowisko i miejsce pracy, numer służbowego telefonu, służbowy adres email. </w:t>
      </w:r>
    </w:p>
    <w:p w14:paraId="59DE2B0F" w14:textId="77777777" w:rsidR="00B80405" w:rsidRPr="00F96C25" w:rsidRDefault="00B80405" w:rsidP="00B80405">
      <w:pPr>
        <w:numPr>
          <w:ilvl w:val="0"/>
          <w:numId w:val="22"/>
        </w:numPr>
        <w:spacing w:after="0" w:line="276" w:lineRule="auto"/>
        <w:ind w:right="0"/>
        <w:contextualSpacing/>
        <w:jc w:val="both"/>
      </w:pPr>
      <w:r w:rsidRPr="00F96C25">
        <w:t>Dane osobowe osób, o których mowa w ust. 1, będą przetwarzane przez Strony na podstawie art. 6 ust. 1 lit. f) RODO (tj. przetwarzanie jest niezbędne do celów wynikających z prawnie uzasadnionych interesów realizowanych przez administratorów danych) jedynie w celu i zakresie niezbędnym do wykonania zadań związanych z realizacją zawartej Umowy.</w:t>
      </w:r>
    </w:p>
    <w:p w14:paraId="3B26CB9F" w14:textId="77777777" w:rsidR="00B80405" w:rsidRPr="00F96C25" w:rsidRDefault="00B80405" w:rsidP="00B80405">
      <w:pPr>
        <w:numPr>
          <w:ilvl w:val="0"/>
          <w:numId w:val="22"/>
        </w:numPr>
        <w:spacing w:after="0" w:line="276" w:lineRule="auto"/>
        <w:ind w:right="0"/>
        <w:contextualSpacing/>
        <w:jc w:val="both"/>
      </w:pPr>
      <w:r w:rsidRPr="00F96C25">
        <w:t>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ustawą z dnia 10.05.2018 r. o ochronie danych osobowych  oraz RODO.</w:t>
      </w:r>
    </w:p>
    <w:p w14:paraId="5A5E5F30" w14:textId="77777777" w:rsidR="00B80405" w:rsidRPr="00F96C25" w:rsidRDefault="00B80405" w:rsidP="00B80405">
      <w:pPr>
        <w:numPr>
          <w:ilvl w:val="0"/>
          <w:numId w:val="22"/>
        </w:numPr>
        <w:spacing w:after="0" w:line="276" w:lineRule="auto"/>
        <w:ind w:right="0"/>
        <w:contextualSpacing/>
        <w:jc w:val="both"/>
      </w:pPr>
      <w:r w:rsidRPr="00F96C25">
        <w:t>Strony zobowiązują się poinformować osoby fizyczne niepodpisujące niniejszej Umowy, o których mowa w ust. 1, o treści niniejszego paragrafu.</w:t>
      </w:r>
    </w:p>
    <w:p w14:paraId="717698C4" w14:textId="77777777" w:rsidR="00B80405" w:rsidRPr="00F96C25" w:rsidRDefault="00B80405" w:rsidP="00B80405">
      <w:pPr>
        <w:spacing w:line="276" w:lineRule="auto"/>
        <w:rPr>
          <w:strike/>
        </w:rPr>
      </w:pPr>
    </w:p>
    <w:p w14:paraId="6DCF795B" w14:textId="77777777" w:rsidR="00B80405" w:rsidRPr="00F96C25" w:rsidRDefault="00B80405" w:rsidP="00B80405">
      <w:pPr>
        <w:spacing w:after="0" w:line="276" w:lineRule="auto"/>
        <w:jc w:val="center"/>
        <w:rPr>
          <w:b/>
        </w:rPr>
      </w:pPr>
      <w:bookmarkStart w:id="3" w:name="_Hlk184557209"/>
      <w:r w:rsidRPr="00F96C25">
        <w:rPr>
          <w:b/>
        </w:rPr>
        <w:t>§7</w:t>
      </w:r>
    </w:p>
    <w:p w14:paraId="4B6F9676" w14:textId="77777777" w:rsidR="00B80405" w:rsidRPr="00F96C25" w:rsidRDefault="00B80405" w:rsidP="00B80405">
      <w:pPr>
        <w:spacing w:after="0" w:line="276" w:lineRule="auto"/>
        <w:ind w:left="284"/>
        <w:jc w:val="center"/>
        <w:rPr>
          <w:b/>
        </w:rPr>
      </w:pPr>
      <w:r w:rsidRPr="00F96C25">
        <w:rPr>
          <w:b/>
        </w:rPr>
        <w:t>Klauzula w zakresie przeciwdziałani</w:t>
      </w:r>
      <w:r>
        <w:rPr>
          <w:b/>
        </w:rPr>
        <w:t>a</w:t>
      </w:r>
      <w:r w:rsidRPr="00F96C25">
        <w:rPr>
          <w:b/>
        </w:rPr>
        <w:t xml:space="preserve"> wspierania agresji na Ukrainę</w:t>
      </w:r>
    </w:p>
    <w:bookmarkEnd w:id="3"/>
    <w:p w14:paraId="12EC1732" w14:textId="77777777" w:rsidR="00B80405" w:rsidRPr="00F96C25" w:rsidRDefault="00B80405" w:rsidP="00B80405">
      <w:pPr>
        <w:spacing w:after="0" w:line="276" w:lineRule="auto"/>
        <w:jc w:val="both"/>
        <w:rPr>
          <w:rFonts w:cstheme="minorHAnsi"/>
        </w:rPr>
      </w:pPr>
      <w:r w:rsidRPr="00F96C25">
        <w:rPr>
          <w:rFonts w:cstheme="minorHAnsi"/>
        </w:rPr>
        <w:t xml:space="preserve">W związku z wejściem w życie ustawy z dnia 13.04.2022 r. o szczególnych rozwiązaniach w zakresie przeciwdziałania wspieraniu agresji na Ukrainę oraz służących ochronie bezpieczeństwa narodowego </w:t>
      </w:r>
      <w:r w:rsidRPr="00A07177">
        <w:rPr>
          <w:rFonts w:cstheme="minorHAnsi"/>
        </w:rPr>
        <w:t>(</w:t>
      </w:r>
      <w:proofErr w:type="spellStart"/>
      <w:r w:rsidRPr="00A07177">
        <w:rPr>
          <w:rFonts w:cstheme="minorHAnsi"/>
        </w:rPr>
        <w:t>t.j</w:t>
      </w:r>
      <w:proofErr w:type="spellEnd"/>
      <w:r w:rsidRPr="00A07177">
        <w:rPr>
          <w:rFonts w:cstheme="minorHAnsi"/>
        </w:rPr>
        <w:t>. Dz. U. z 2024 r. poz. 507).</w:t>
      </w:r>
      <w:r w:rsidRPr="00F96C25">
        <w:rPr>
          <w:rFonts w:cstheme="minorHAnsi"/>
        </w:rPr>
        <w:t>, oraz brzmieni</w:t>
      </w:r>
      <w:r>
        <w:rPr>
          <w:rFonts w:cstheme="minorHAnsi"/>
        </w:rPr>
        <w:t>em</w:t>
      </w:r>
      <w:r w:rsidRPr="00F96C25">
        <w:rPr>
          <w:rFonts w:cstheme="minorHAnsi"/>
        </w:rPr>
        <w:t xml:space="preserve"> art. 5 k Rozporządzenia Rady (UE) 2022/576 z dnia 08.04.2022 r. w sprawie zmiany rozporządzenia (UE) nr 833/2014 dotyczącego środków ograniczających w związku z działaniami Rosji destabilizującymi sytuację na Ukrainie (Dz. Urz. UE L/111/1),</w:t>
      </w:r>
      <w:r>
        <w:rPr>
          <w:rFonts w:cstheme="minorHAnsi"/>
        </w:rPr>
        <w:t xml:space="preserve"> Wykonawca</w:t>
      </w:r>
      <w:r w:rsidRPr="00F96C25">
        <w:rPr>
          <w:rFonts w:cstheme="minorHAnsi"/>
        </w:rPr>
        <w:t xml:space="preserve"> oświadcza, że:</w:t>
      </w:r>
    </w:p>
    <w:p w14:paraId="064282FA" w14:textId="77777777" w:rsidR="00B80405" w:rsidRPr="00F96C25" w:rsidRDefault="00B80405" w:rsidP="00B80405">
      <w:pPr>
        <w:numPr>
          <w:ilvl w:val="0"/>
          <w:numId w:val="15"/>
        </w:numPr>
        <w:spacing w:before="100" w:beforeAutospacing="1" w:after="100" w:afterAutospacing="1" w:line="276" w:lineRule="auto"/>
        <w:ind w:right="0"/>
        <w:jc w:val="both"/>
        <w:rPr>
          <w:rFonts w:cstheme="minorHAnsi"/>
        </w:rPr>
      </w:pPr>
      <w:r w:rsidRPr="00F96C25">
        <w:rPr>
          <w:rFonts w:cstheme="minorHAnsi"/>
        </w:rPr>
        <w:t>nie jest</w:t>
      </w:r>
      <w:r>
        <w:rPr>
          <w:rFonts w:cstheme="minorHAnsi"/>
        </w:rPr>
        <w:t xml:space="preserve"> wymieniony </w:t>
      </w:r>
      <w:r w:rsidRPr="00F96C25">
        <w:rPr>
          <w:rFonts w:cstheme="minorHAnsi"/>
        </w:rPr>
        <w:t xml:space="preserve">w wykazach określonych w </w:t>
      </w:r>
      <w:r w:rsidRPr="00EA5ACB">
        <w:rPr>
          <w:rFonts w:cstheme="minorHAnsi"/>
        </w:rPr>
        <w:t>Rozporządzeniu Rady (WE) nr 765/2006 z dnia 18 maja 2006 r. dotycząc</w:t>
      </w:r>
      <w:r>
        <w:rPr>
          <w:rFonts w:cstheme="minorHAnsi"/>
        </w:rPr>
        <w:t>ym</w:t>
      </w:r>
      <w:r w:rsidRPr="00EA5ACB">
        <w:rPr>
          <w:rFonts w:cstheme="minorHAnsi"/>
        </w:rPr>
        <w:t xml:space="preserve"> środków ograniczających w związku z sytuacją na Białorusi (Dz. U. UE. L. z 2006 r. Nr 134, str. 1 ze zm.)  </w:t>
      </w:r>
      <w:r>
        <w:rPr>
          <w:rFonts w:cstheme="minorHAnsi"/>
        </w:rPr>
        <w:t>lub</w:t>
      </w:r>
      <w:r w:rsidRPr="00EA5ACB">
        <w:rPr>
          <w:rFonts w:cstheme="minorHAnsi"/>
        </w:rPr>
        <w:t xml:space="preserve"> Rozporządzeniu Rady (UE) nr 269/2014 z dnia 17 marca 2014 r. w sprawie środków ograniczających w odniesieniu do działań podważających integralność terytorialną, suwerenność i niezależność Ukrainy lub im zagrażających</w:t>
      </w:r>
      <w:r w:rsidRPr="00F96C25">
        <w:rPr>
          <w:rFonts w:cstheme="minorHAnsi"/>
        </w:rPr>
        <w:t xml:space="preserve"> albo wpisany na listę na podstawie decyzji w sprawie wpisu na listę rozstrzygającej o zastosowaniu środka, o którym mowa w art. 1 pkt 3 ustawy z dnia 13.04.2022 r. o szczególnych rozwiązaniach w zakresie przeciwdziałania wspieraniu agresji na Ukrainę oraz służących ochronie bezpieczeństwa narodowego</w:t>
      </w:r>
      <w:r>
        <w:rPr>
          <w:rFonts w:cstheme="minorHAnsi"/>
        </w:rPr>
        <w:t xml:space="preserve">; </w:t>
      </w:r>
    </w:p>
    <w:p w14:paraId="40A771EF" w14:textId="77777777" w:rsidR="00B80405" w:rsidRPr="00F96C25" w:rsidRDefault="00B80405" w:rsidP="00B80405">
      <w:pPr>
        <w:numPr>
          <w:ilvl w:val="0"/>
          <w:numId w:val="15"/>
        </w:numPr>
        <w:spacing w:before="100" w:beforeAutospacing="1" w:after="100" w:afterAutospacing="1" w:line="276" w:lineRule="auto"/>
        <w:ind w:right="0"/>
        <w:jc w:val="both"/>
        <w:rPr>
          <w:rFonts w:cstheme="minorHAnsi"/>
        </w:rPr>
      </w:pPr>
      <w:r>
        <w:rPr>
          <w:rFonts w:cstheme="minorHAnsi"/>
        </w:rPr>
        <w:t xml:space="preserve">jego/ich </w:t>
      </w:r>
      <w:r w:rsidRPr="00F96C25">
        <w:rPr>
          <w:rFonts w:cstheme="minorHAnsi"/>
        </w:rPr>
        <w:t xml:space="preserve">beneficjentem rzeczywistym w rozumieniu ustawy z dnia 1 marca 2018 r. o przeciwdziałaniu praniu pieniędzy oraz finansowaniu terroryzmu (Dz. U. z 2022 r. poz. </w:t>
      </w:r>
      <w:r w:rsidRPr="00F96C25">
        <w:rPr>
          <w:rFonts w:cstheme="minorHAnsi"/>
        </w:rPr>
        <w:lastRenderedPageBreak/>
        <w:t xml:space="preserve">593 i 655 ze zm.) </w:t>
      </w:r>
      <w:r>
        <w:rPr>
          <w:rFonts w:cstheme="minorHAnsi"/>
        </w:rPr>
        <w:t xml:space="preserve">nie </w:t>
      </w:r>
      <w:r w:rsidRPr="00F96C25">
        <w:rPr>
          <w:rFonts w:cstheme="minorHAnsi"/>
        </w:rPr>
        <w:t xml:space="preserve">jest osoba wymieniona w wykazach określonych w </w:t>
      </w:r>
      <w:r>
        <w:rPr>
          <w:rFonts w:cstheme="minorHAnsi"/>
        </w:rPr>
        <w:t>R</w:t>
      </w:r>
      <w:r w:rsidRPr="00F96C25">
        <w:rPr>
          <w:rFonts w:cstheme="minorHAnsi"/>
        </w:rPr>
        <w:t xml:space="preserve">ozporządzeniu </w:t>
      </w:r>
      <w:r>
        <w:rPr>
          <w:rFonts w:cstheme="minorHAnsi"/>
        </w:rPr>
        <w:t xml:space="preserve">Rady nr </w:t>
      </w:r>
      <w:r w:rsidRPr="00F96C25">
        <w:rPr>
          <w:rFonts w:cstheme="minorHAnsi"/>
        </w:rPr>
        <w:t xml:space="preserve">765/2006 </w:t>
      </w:r>
      <w:r>
        <w:rPr>
          <w:rFonts w:cstheme="minorHAnsi"/>
        </w:rPr>
        <w:t>lub</w:t>
      </w:r>
      <w:r w:rsidRPr="00F96C25">
        <w:rPr>
          <w:rFonts w:cstheme="minorHAnsi"/>
        </w:rPr>
        <w:t xml:space="preserve"> </w:t>
      </w:r>
      <w:r>
        <w:rPr>
          <w:rFonts w:cstheme="minorHAnsi"/>
        </w:rPr>
        <w:t>R</w:t>
      </w:r>
      <w:r w:rsidRPr="00F96C25">
        <w:rPr>
          <w:rFonts w:cstheme="minorHAnsi"/>
        </w:rPr>
        <w:t>ozporządzeniu</w:t>
      </w:r>
      <w:r>
        <w:rPr>
          <w:rFonts w:cstheme="minorHAnsi"/>
        </w:rPr>
        <w:t xml:space="preserve"> Rady nr</w:t>
      </w:r>
      <w:r w:rsidRPr="00F96C25">
        <w:rPr>
          <w:rFonts w:cstheme="minorHAnsi"/>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13.04.2022 r. o szczególnych rozwiązaniach w zakresie przeciwdziałania wspieraniu agresji na Ukrainę oraz służących ochronie bezpieczeństwa narodowego </w:t>
      </w:r>
    </w:p>
    <w:p w14:paraId="72CAB1BE" w14:textId="77777777" w:rsidR="00B80405" w:rsidRPr="009B5AD4" w:rsidRDefault="00B80405" w:rsidP="00B80405">
      <w:pPr>
        <w:numPr>
          <w:ilvl w:val="0"/>
          <w:numId w:val="15"/>
        </w:numPr>
        <w:spacing w:before="100" w:beforeAutospacing="1" w:after="100" w:afterAutospacing="1" w:line="276" w:lineRule="auto"/>
        <w:ind w:right="0"/>
        <w:jc w:val="both"/>
        <w:rPr>
          <w:rFonts w:cstheme="minorHAnsi"/>
        </w:rPr>
      </w:pPr>
      <w:r>
        <w:rPr>
          <w:rFonts w:cstheme="minorHAnsi"/>
        </w:rPr>
        <w:t xml:space="preserve">jego/ich </w:t>
      </w:r>
      <w:r w:rsidRPr="00F96C25">
        <w:rPr>
          <w:rFonts w:cstheme="minorHAnsi"/>
        </w:rPr>
        <w:t>jednostką dominującą w rozumieniu art. 3 ust. 1 pkt 37 ustawy z dnia 29 września 1994 r. o rachunkowości (Dz. U. z 2021 r. poz. 217, 2105 i 2106 ze zm.),</w:t>
      </w:r>
      <w:r>
        <w:rPr>
          <w:rFonts w:cstheme="minorHAnsi"/>
        </w:rPr>
        <w:t xml:space="preserve"> nie</w:t>
      </w:r>
      <w:r w:rsidRPr="00F96C25">
        <w:rPr>
          <w:rFonts w:cstheme="minorHAnsi"/>
        </w:rPr>
        <w:t xml:space="preserve"> jest podmiot wymieniony w wykazach określonych w </w:t>
      </w:r>
      <w:r>
        <w:rPr>
          <w:rFonts w:cstheme="minorHAnsi"/>
        </w:rPr>
        <w:t>R</w:t>
      </w:r>
      <w:r w:rsidRPr="00F96C25">
        <w:rPr>
          <w:rFonts w:cstheme="minorHAnsi"/>
        </w:rPr>
        <w:t>ozporządzeniu</w:t>
      </w:r>
      <w:r>
        <w:rPr>
          <w:rFonts w:cstheme="minorHAnsi"/>
        </w:rPr>
        <w:t xml:space="preserve"> Rady nr</w:t>
      </w:r>
      <w:r w:rsidRPr="00F96C25">
        <w:rPr>
          <w:rFonts w:cstheme="minorHAnsi"/>
        </w:rPr>
        <w:t xml:space="preserve"> 765/2006 </w:t>
      </w:r>
      <w:r>
        <w:rPr>
          <w:rFonts w:cstheme="minorHAnsi"/>
        </w:rPr>
        <w:t>lub</w:t>
      </w:r>
      <w:r w:rsidRPr="00F96C25">
        <w:rPr>
          <w:rFonts w:cstheme="minorHAnsi"/>
        </w:rPr>
        <w:t xml:space="preserve"> </w:t>
      </w:r>
      <w:r>
        <w:rPr>
          <w:rFonts w:cstheme="minorHAnsi"/>
        </w:rPr>
        <w:t>R</w:t>
      </w:r>
      <w:r w:rsidRPr="00F96C25">
        <w:rPr>
          <w:rFonts w:cstheme="minorHAnsi"/>
        </w:rPr>
        <w:t>ozporządzeniu</w:t>
      </w:r>
      <w:r>
        <w:rPr>
          <w:rFonts w:cstheme="minorHAnsi"/>
        </w:rPr>
        <w:t xml:space="preserve"> Rady nr</w:t>
      </w:r>
      <w:r w:rsidRPr="00F96C25">
        <w:rPr>
          <w:rFonts w:cstheme="minorHAnsi"/>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13.04.2022 r. o szczególnych rozwiązaniach w zakresie przeciwdziałania wspieraniu agresji na Ukrainę oraz służących ochronie bezpieczeństwa narodowego</w:t>
      </w:r>
      <w:r>
        <w:rPr>
          <w:rFonts w:cstheme="minorHAnsi"/>
        </w:rPr>
        <w:t xml:space="preserve">. </w:t>
      </w:r>
    </w:p>
    <w:p w14:paraId="6511B0A5" w14:textId="77777777" w:rsidR="00B80405" w:rsidRPr="00F96C25" w:rsidRDefault="00B80405" w:rsidP="00B80405">
      <w:pPr>
        <w:spacing w:after="0" w:line="276" w:lineRule="auto"/>
        <w:jc w:val="center"/>
        <w:rPr>
          <w:b/>
        </w:rPr>
      </w:pPr>
      <w:r w:rsidRPr="00F96C25">
        <w:rPr>
          <w:b/>
        </w:rPr>
        <w:t>§8</w:t>
      </w:r>
    </w:p>
    <w:p w14:paraId="72B2960F" w14:textId="77777777" w:rsidR="00B80405" w:rsidRPr="00F96C25" w:rsidRDefault="00B80405" w:rsidP="00B80405">
      <w:pPr>
        <w:spacing w:after="0" w:line="276" w:lineRule="auto"/>
        <w:ind w:left="284"/>
        <w:jc w:val="center"/>
        <w:rPr>
          <w:b/>
        </w:rPr>
      </w:pPr>
      <w:r w:rsidRPr="00F96C25">
        <w:rPr>
          <w:b/>
        </w:rPr>
        <w:t>Odstąpienie od Umowy</w:t>
      </w:r>
    </w:p>
    <w:p w14:paraId="4833C1C6" w14:textId="77777777" w:rsidR="00B80405" w:rsidRPr="00F96C25" w:rsidRDefault="00B80405" w:rsidP="00B80405">
      <w:pPr>
        <w:pStyle w:val="Akapitzlist"/>
        <w:numPr>
          <w:ilvl w:val="0"/>
          <w:numId w:val="23"/>
        </w:numPr>
        <w:spacing w:after="0" w:line="276" w:lineRule="auto"/>
        <w:ind w:left="426" w:right="0" w:hanging="426"/>
        <w:jc w:val="both"/>
        <w:rPr>
          <w:bCs/>
        </w:rPr>
      </w:pPr>
      <w:r w:rsidRPr="00F96C25">
        <w:rPr>
          <w:bCs/>
        </w:rPr>
        <w:t xml:space="preserve">Zamawiający może odstąpić od Umowy </w:t>
      </w:r>
      <w:r>
        <w:rPr>
          <w:bCs/>
        </w:rPr>
        <w:t>na zasadach i w sytuacjach określonych w</w:t>
      </w:r>
      <w:r w:rsidRPr="00F96C25">
        <w:rPr>
          <w:bCs/>
        </w:rPr>
        <w:t xml:space="preserve"> art. 456 ustawy </w:t>
      </w:r>
      <w:proofErr w:type="spellStart"/>
      <w:r w:rsidRPr="00F96C25">
        <w:rPr>
          <w:bCs/>
        </w:rPr>
        <w:t>Pzp</w:t>
      </w:r>
      <w:proofErr w:type="spellEnd"/>
      <w:r w:rsidRPr="00F96C25">
        <w:rPr>
          <w:bCs/>
        </w:rPr>
        <w:t>.</w:t>
      </w:r>
    </w:p>
    <w:p w14:paraId="049D9A61" w14:textId="77777777" w:rsidR="00B80405" w:rsidRPr="007905CD" w:rsidRDefault="00B80405" w:rsidP="00B80405">
      <w:pPr>
        <w:pStyle w:val="Akapitzlist"/>
        <w:numPr>
          <w:ilvl w:val="0"/>
          <w:numId w:val="23"/>
        </w:numPr>
        <w:spacing w:after="160" w:line="276" w:lineRule="auto"/>
        <w:ind w:left="426" w:right="0" w:hanging="426"/>
        <w:jc w:val="both"/>
        <w:rPr>
          <w:bCs/>
        </w:rPr>
      </w:pPr>
      <w:r w:rsidRPr="00F96C25">
        <w:rPr>
          <w:bCs/>
        </w:rPr>
        <w:t xml:space="preserve">Zamawiający </w:t>
      </w:r>
      <w:r w:rsidRPr="007905CD">
        <w:rPr>
          <w:bCs/>
        </w:rPr>
        <w:t xml:space="preserve">może rozwiązać niniejszą umowę przed upływem okresu jej obowiązywania, w trybie natychmiastowym, w przypadku wystąpienia co najmniej jednej z niżej wymienionych okoliczności: </w:t>
      </w:r>
    </w:p>
    <w:p w14:paraId="2D383FB9" w14:textId="77777777" w:rsidR="00B80405" w:rsidRPr="007905CD" w:rsidRDefault="00B80405" w:rsidP="00B80405">
      <w:pPr>
        <w:pStyle w:val="Akapitzlist"/>
        <w:numPr>
          <w:ilvl w:val="0"/>
          <w:numId w:val="24"/>
        </w:numPr>
        <w:spacing w:after="160" w:line="276" w:lineRule="auto"/>
        <w:ind w:right="0" w:hanging="366"/>
        <w:jc w:val="both"/>
        <w:rPr>
          <w:bCs/>
        </w:rPr>
      </w:pPr>
      <w:r w:rsidRPr="007905CD">
        <w:rPr>
          <w:bCs/>
        </w:rPr>
        <w:t xml:space="preserve">zwłoki w dostarczeniu Przedmiotu Umowy przez Wykonawcę w terminie określonym w §2 ust. 3 Umowy trwającej co najmniej </w:t>
      </w:r>
      <w:r>
        <w:rPr>
          <w:bCs/>
        </w:rPr>
        <w:t>3</w:t>
      </w:r>
      <w:r w:rsidRPr="007905CD">
        <w:rPr>
          <w:bCs/>
        </w:rPr>
        <w:t xml:space="preserve"> tygodni</w:t>
      </w:r>
      <w:r>
        <w:rPr>
          <w:bCs/>
        </w:rPr>
        <w:t>e</w:t>
      </w:r>
      <w:r w:rsidRPr="007905CD">
        <w:rPr>
          <w:bCs/>
        </w:rPr>
        <w:t xml:space="preserve"> od ustalonego terminu dostawy Przedmiotu Umowy do Zamawiającego. Uprawnienie to przysługuje Zamawiającemu również wtedy, gdy Wykonawca spóźnia się z wykonaniem dostawy tak dalece, że z okoliczności sprawy wynika, iż nie jest w stanie zupełnie zrealizować Przedmiotu Umowy.</w:t>
      </w:r>
    </w:p>
    <w:p w14:paraId="61F176CB" w14:textId="77777777" w:rsidR="00B80405" w:rsidRPr="00F96C25" w:rsidRDefault="00B80405" w:rsidP="00B80405">
      <w:pPr>
        <w:pStyle w:val="Akapitzlist"/>
        <w:numPr>
          <w:ilvl w:val="0"/>
          <w:numId w:val="24"/>
        </w:numPr>
        <w:spacing w:after="160" w:line="276" w:lineRule="auto"/>
        <w:ind w:right="0" w:hanging="366"/>
        <w:jc w:val="both"/>
        <w:rPr>
          <w:bCs/>
        </w:rPr>
      </w:pPr>
      <w:r>
        <w:rPr>
          <w:bCs/>
        </w:rPr>
        <w:t xml:space="preserve">gdy </w:t>
      </w:r>
      <w:r w:rsidRPr="007905CD">
        <w:rPr>
          <w:bCs/>
        </w:rPr>
        <w:t>po dwukrotnym wezwaniu do należytego wykonania Przedmiotu Umowy, Wykonawca ponownie dostarcza Przedmiot Umowy niesprawny lub z wada</w:t>
      </w:r>
      <w:r w:rsidRPr="00F96C25">
        <w:rPr>
          <w:bCs/>
        </w:rPr>
        <w:t>mi.</w:t>
      </w:r>
    </w:p>
    <w:p w14:paraId="07673ABE" w14:textId="77777777" w:rsidR="00B80405" w:rsidRPr="00F96C25" w:rsidRDefault="00B80405" w:rsidP="00B80405">
      <w:pPr>
        <w:spacing w:after="0" w:line="276" w:lineRule="auto"/>
        <w:jc w:val="center"/>
        <w:rPr>
          <w:b/>
        </w:rPr>
      </w:pPr>
      <w:r w:rsidRPr="00F96C25">
        <w:rPr>
          <w:b/>
        </w:rPr>
        <w:t>§9</w:t>
      </w:r>
    </w:p>
    <w:p w14:paraId="1E453B34" w14:textId="77777777" w:rsidR="00B80405" w:rsidRPr="00F96C25" w:rsidRDefault="00B80405" w:rsidP="00B80405">
      <w:pPr>
        <w:spacing w:after="0" w:line="276" w:lineRule="auto"/>
        <w:ind w:left="284"/>
        <w:jc w:val="center"/>
        <w:rPr>
          <w:b/>
        </w:rPr>
      </w:pPr>
      <w:r w:rsidRPr="00F96C25">
        <w:rPr>
          <w:b/>
        </w:rPr>
        <w:t>Zmiany Umowy</w:t>
      </w:r>
    </w:p>
    <w:p w14:paraId="60FD0BDC" w14:textId="77777777" w:rsidR="00B80405" w:rsidRPr="00F96C25" w:rsidRDefault="00B80405" w:rsidP="00B80405">
      <w:pPr>
        <w:pStyle w:val="Akapitzlist"/>
        <w:numPr>
          <w:ilvl w:val="0"/>
          <w:numId w:val="25"/>
        </w:numPr>
        <w:spacing w:after="0" w:line="276" w:lineRule="auto"/>
        <w:ind w:left="426" w:right="0" w:hanging="426"/>
        <w:jc w:val="both"/>
        <w:rPr>
          <w:bCs/>
        </w:rPr>
      </w:pPr>
      <w:r w:rsidRPr="00F96C25">
        <w:rPr>
          <w:bCs/>
        </w:rPr>
        <w:t>Wszelkie zmiany Umowy wymagają zachowania formy pisemnej pod rygorem nieważności.</w:t>
      </w:r>
    </w:p>
    <w:p w14:paraId="66BCEC2F" w14:textId="77777777" w:rsidR="00B80405" w:rsidRPr="00F96C25" w:rsidRDefault="00B80405" w:rsidP="00B80405">
      <w:pPr>
        <w:pStyle w:val="Akapitzlist"/>
        <w:numPr>
          <w:ilvl w:val="0"/>
          <w:numId w:val="25"/>
        </w:numPr>
        <w:spacing w:after="160" w:line="276" w:lineRule="auto"/>
        <w:ind w:left="426" w:right="0" w:hanging="426"/>
        <w:jc w:val="both"/>
        <w:rPr>
          <w:bCs/>
        </w:rPr>
      </w:pPr>
      <w:r w:rsidRPr="00F96C25">
        <w:rPr>
          <w:bCs/>
        </w:rPr>
        <w:t xml:space="preserve">Nie stanowi zmiany Umowy zmiana danych związanych z obsługą administracyjno-organizacyjną Umowy, zmiana danych teleadresowych, zmiany osób wskazanych do kontaktów między Stronami, o których mowa </w:t>
      </w:r>
      <w:r w:rsidRPr="00C329FA">
        <w:rPr>
          <w:bCs/>
        </w:rPr>
        <w:t xml:space="preserve">w §2 ust. </w:t>
      </w:r>
      <w:r w:rsidRPr="006A6F9A">
        <w:rPr>
          <w:bCs/>
        </w:rPr>
        <w:t>11</w:t>
      </w:r>
      <w:r w:rsidRPr="00C329FA">
        <w:rPr>
          <w:bCs/>
        </w:rPr>
        <w:t>.</w:t>
      </w:r>
    </w:p>
    <w:p w14:paraId="78BDAB2D" w14:textId="77777777" w:rsidR="00B80405" w:rsidRPr="00F96C25" w:rsidRDefault="00B80405" w:rsidP="00B80405">
      <w:pPr>
        <w:pStyle w:val="Akapitzlist"/>
        <w:numPr>
          <w:ilvl w:val="0"/>
          <w:numId w:val="25"/>
        </w:numPr>
        <w:spacing w:after="160" w:line="276" w:lineRule="auto"/>
        <w:ind w:left="426" w:right="0" w:hanging="426"/>
        <w:jc w:val="both"/>
        <w:rPr>
          <w:bCs/>
        </w:rPr>
      </w:pPr>
      <w:r w:rsidRPr="00F96C25">
        <w:rPr>
          <w:bCs/>
        </w:rPr>
        <w:lastRenderedPageBreak/>
        <w:t>Na podstawie art. 455 ust. 1 pkt 1</w:t>
      </w:r>
      <w:r>
        <w:rPr>
          <w:bCs/>
        </w:rPr>
        <w:t xml:space="preserve"> lit.</w:t>
      </w:r>
      <w:r w:rsidRPr="00F96C25">
        <w:rPr>
          <w:bCs/>
        </w:rPr>
        <w:t xml:space="preserve"> a)-c) ustawy </w:t>
      </w:r>
      <w:proofErr w:type="spellStart"/>
      <w:r w:rsidRPr="00F96C25">
        <w:rPr>
          <w:bCs/>
        </w:rPr>
        <w:t>Pzp</w:t>
      </w:r>
      <w:proofErr w:type="spellEnd"/>
      <w:r w:rsidRPr="00F96C25">
        <w:rPr>
          <w:bCs/>
        </w:rPr>
        <w:t xml:space="preserve">, Zamawiający przewiduje zmianę postanowień Umowy </w:t>
      </w:r>
      <w:r>
        <w:rPr>
          <w:bCs/>
        </w:rPr>
        <w:t xml:space="preserve">w następujących sytuacjach: </w:t>
      </w:r>
    </w:p>
    <w:p w14:paraId="1F5CD0F7" w14:textId="77777777" w:rsidR="00B80405" w:rsidRPr="00F96C25" w:rsidRDefault="00B80405" w:rsidP="00B80405">
      <w:pPr>
        <w:pStyle w:val="Akapitzlist"/>
        <w:numPr>
          <w:ilvl w:val="0"/>
          <w:numId w:val="26"/>
        </w:numPr>
        <w:spacing w:after="160" w:line="276" w:lineRule="auto"/>
        <w:ind w:right="0" w:hanging="225"/>
        <w:rPr>
          <w:bCs/>
        </w:rPr>
      </w:pPr>
      <w:r>
        <w:rPr>
          <w:bCs/>
        </w:rPr>
        <w:t xml:space="preserve">jeżeli po zawarciu umowy nastąpi </w:t>
      </w:r>
      <w:r w:rsidRPr="00F96C25">
        <w:rPr>
          <w:bCs/>
        </w:rPr>
        <w:t>zmiana ceny urzędowej, o ile ma to zastosowanie do Przedmiotu Umowy, powodująca zmianę wartości Przedmiotu Umowy;</w:t>
      </w:r>
    </w:p>
    <w:p w14:paraId="46C951B2" w14:textId="77777777" w:rsidR="00B80405" w:rsidRDefault="00B80405" w:rsidP="00B80405">
      <w:pPr>
        <w:pStyle w:val="Akapitzlist"/>
        <w:numPr>
          <w:ilvl w:val="0"/>
          <w:numId w:val="26"/>
        </w:numPr>
        <w:spacing w:after="160" w:line="276" w:lineRule="auto"/>
        <w:ind w:right="0" w:hanging="225"/>
        <w:jc w:val="both"/>
        <w:rPr>
          <w:bCs/>
        </w:rPr>
      </w:pPr>
      <w:r>
        <w:rPr>
          <w:bCs/>
        </w:rPr>
        <w:t xml:space="preserve">jeżeli po zawarciu umowy nastąpi </w:t>
      </w:r>
      <w:r w:rsidRPr="00F96C25">
        <w:rPr>
          <w:bCs/>
        </w:rPr>
        <w:t>zmiana parametrów jakościowych lub innych cech charakterystycznych dla urządzenia będącego Przedmiotem Umowy, w tym zmiana numeru katalogowego dowolnego elementu składającego się na Przedmiot Umowy, nazwy własnej produktu, oznaczenia handlowego lub innego wyróżnika stosowanego przez producenta/Wykonawcę;</w:t>
      </w:r>
    </w:p>
    <w:p w14:paraId="344FFBD2" w14:textId="77777777" w:rsidR="00B80405" w:rsidRPr="00AB3CD2" w:rsidRDefault="00B80405" w:rsidP="00B80405">
      <w:pPr>
        <w:pStyle w:val="Akapitzlist"/>
        <w:numPr>
          <w:ilvl w:val="0"/>
          <w:numId w:val="26"/>
        </w:numPr>
        <w:spacing w:after="160" w:line="276" w:lineRule="auto"/>
        <w:ind w:right="0" w:hanging="225"/>
        <w:jc w:val="both"/>
        <w:rPr>
          <w:bCs/>
        </w:rPr>
      </w:pPr>
      <w:r w:rsidRPr="00AB3CD2">
        <w:rPr>
          <w:bCs/>
        </w:rPr>
        <w:t>jeżeli zmiana Umowy w zakresie Przedmiotu Umowy (m.in. typu urządzenia, jego cech, parametrów, elementów) będzie konieczna ze względu na zapewnienie bezpieczeństwa, w tym także bezpieczeństwa prac, prowadzonych badań oraz wyników tych badań, albo będzie to konieczne ze względu na zmianę powszechnie obowiązujących przepisów prawa, w tym w szczególności warunków realizacji umowy na podstawie której Zamawiający otrzymał dofinansowanie Przedmiotu Umowy lub warunków konkursu i jego dokumentacji, w związku z którym umowa na dofinansowanie została zawarta;</w:t>
      </w:r>
    </w:p>
    <w:p w14:paraId="7B7C7F2D" w14:textId="77777777" w:rsidR="00B80405" w:rsidRDefault="00B80405" w:rsidP="00B80405">
      <w:pPr>
        <w:pStyle w:val="Akapitzlist"/>
        <w:numPr>
          <w:ilvl w:val="0"/>
          <w:numId w:val="26"/>
        </w:numPr>
        <w:spacing w:after="160" w:line="259" w:lineRule="auto"/>
        <w:ind w:right="0"/>
        <w:jc w:val="both"/>
      </w:pPr>
      <w:r>
        <w:t xml:space="preserve">w przypadku konieczności modyfikacji </w:t>
      </w:r>
      <w:r w:rsidRPr="00824831">
        <w:t>terminu realizacji poszczególnych dostaw Przedmiotu Umowy (jeśli w danym przypadku będzie miało to zastosowanie) z uwzględnieniem opracowanego przez Strony harmonogramu dostaw według potrzeb Zamawiającego;</w:t>
      </w:r>
    </w:p>
    <w:p w14:paraId="7227E405" w14:textId="77777777" w:rsidR="00B80405" w:rsidRDefault="00B80405" w:rsidP="00B80405">
      <w:pPr>
        <w:pStyle w:val="Akapitzlist"/>
        <w:numPr>
          <w:ilvl w:val="0"/>
          <w:numId w:val="26"/>
        </w:numPr>
        <w:spacing w:after="160" w:line="259" w:lineRule="auto"/>
        <w:ind w:right="0"/>
        <w:jc w:val="both"/>
      </w:pPr>
      <w:r>
        <w:t xml:space="preserve">w przypadku konieczności uzupełnienia lub wymiany elementów składowych Przedmiotu Umowy, </w:t>
      </w:r>
      <w:r w:rsidRPr="00D52B0D">
        <w:t xml:space="preserve">o ile jest to niezbędne dla prawidłowej realizacji Przedmiotu Umowy, </w:t>
      </w:r>
    </w:p>
    <w:p w14:paraId="7F638BA0" w14:textId="77777777" w:rsidR="00B80405" w:rsidRPr="00E34CCD" w:rsidRDefault="00B80405" w:rsidP="00B80405">
      <w:pPr>
        <w:pStyle w:val="Akapitzlist"/>
        <w:numPr>
          <w:ilvl w:val="0"/>
          <w:numId w:val="26"/>
        </w:numPr>
        <w:spacing w:after="160" w:line="259" w:lineRule="auto"/>
        <w:ind w:right="0"/>
        <w:jc w:val="both"/>
      </w:pPr>
      <w:r w:rsidRPr="00BA09E4">
        <w:rPr>
          <w:bCs/>
        </w:rPr>
        <w:t>w razie wystąpienia przejściowego brak</w:t>
      </w:r>
      <w:r>
        <w:rPr>
          <w:bCs/>
        </w:rPr>
        <w:t>u</w:t>
      </w:r>
      <w:r w:rsidRPr="00BA09E4">
        <w:rPr>
          <w:bCs/>
        </w:rPr>
        <w:t xml:space="preserve"> Przedmiotu Umowy z uwagi na zaprzestanie jego produkcji przez producenta, przy jednoczesnej możliwości dostarczenia Przedmiotu Umowy zamiennego, równoważnego, o parametrach nie gorszych od urządzenia będącego pierwotnie Przedmiotem Umowy, </w:t>
      </w:r>
    </w:p>
    <w:p w14:paraId="28F0640D" w14:textId="77777777" w:rsidR="00B80405" w:rsidRPr="00E34CCD" w:rsidRDefault="00B80405" w:rsidP="00B80405">
      <w:pPr>
        <w:pStyle w:val="Akapitzlist"/>
        <w:numPr>
          <w:ilvl w:val="0"/>
          <w:numId w:val="26"/>
        </w:numPr>
        <w:spacing w:after="160" w:line="259" w:lineRule="auto"/>
        <w:ind w:right="0"/>
        <w:jc w:val="both"/>
      </w:pPr>
      <w:r>
        <w:rPr>
          <w:bCs/>
        </w:rPr>
        <w:t xml:space="preserve">jeżeli </w:t>
      </w:r>
      <w:r w:rsidRPr="00E34CCD">
        <w:rPr>
          <w:bCs/>
        </w:rPr>
        <w:t>w wyniku zmiany Umowy możliwe będzie podniesienie poziomu/jakości prowadzonych przez Zamawiającego badań naukowych/rozwojowych</w:t>
      </w:r>
      <w:r>
        <w:rPr>
          <w:bCs/>
        </w:rPr>
        <w:t xml:space="preserve"> </w:t>
      </w:r>
      <w:r w:rsidRPr="00E34CCD">
        <w:rPr>
          <w:bCs/>
        </w:rPr>
        <w:t>lub w wyniku zmiany Umowy możliwe będzie podniesienie poziomu/jakości działalności statutowej Zamawiającego;</w:t>
      </w:r>
    </w:p>
    <w:p w14:paraId="293B01FE" w14:textId="77777777" w:rsidR="00B80405" w:rsidRPr="00E34CCD" w:rsidRDefault="00B80405" w:rsidP="00B80405">
      <w:pPr>
        <w:pStyle w:val="Akapitzlist"/>
        <w:numPr>
          <w:ilvl w:val="0"/>
          <w:numId w:val="26"/>
        </w:numPr>
        <w:spacing w:after="160" w:line="259" w:lineRule="auto"/>
        <w:ind w:right="0"/>
        <w:jc w:val="both"/>
      </w:pPr>
      <w:r w:rsidRPr="00E34CCD">
        <w:rPr>
          <w:bCs/>
        </w:rPr>
        <w:t>w przypadku zmiany podwykonawcy na wniosek Wykonawcy;</w:t>
      </w:r>
    </w:p>
    <w:p w14:paraId="57C83AC0" w14:textId="57B600BE" w:rsidR="00B80405" w:rsidRPr="00E34CCD" w:rsidRDefault="00B80405" w:rsidP="00B80405">
      <w:pPr>
        <w:pStyle w:val="Akapitzlist"/>
        <w:numPr>
          <w:ilvl w:val="0"/>
          <w:numId w:val="26"/>
        </w:numPr>
        <w:spacing w:after="160" w:line="259" w:lineRule="auto"/>
        <w:ind w:right="0"/>
        <w:jc w:val="both"/>
      </w:pPr>
      <w:r w:rsidRPr="00E34CCD">
        <w:rPr>
          <w:bCs/>
        </w:rPr>
        <w:t xml:space="preserve">w sytuacji, gdy w czasie realizacji Przedmiotu Umowy </w:t>
      </w:r>
      <w:r>
        <w:rPr>
          <w:bCs/>
        </w:rPr>
        <w:t>nastąpi istotna dla realizacji Przedmiotu Umowy</w:t>
      </w:r>
      <w:r w:rsidRPr="00E34CCD">
        <w:rPr>
          <w:bCs/>
        </w:rPr>
        <w:t xml:space="preserve"> zmiana obowiązujących przepisów prawa </w:t>
      </w:r>
      <w:r>
        <w:rPr>
          <w:bCs/>
        </w:rPr>
        <w:t xml:space="preserve">– w celu dostosowania umowy </w:t>
      </w:r>
      <w:r w:rsidRPr="00E34CCD">
        <w:rPr>
          <w:bCs/>
        </w:rPr>
        <w:t>do zmienionych przepisów, pod warunkiem zachowania zasad korzystnych dla Zamawiającego i uwzględni</w:t>
      </w:r>
      <w:r>
        <w:rPr>
          <w:bCs/>
        </w:rPr>
        <w:t>enia</w:t>
      </w:r>
      <w:r w:rsidRPr="00E34CCD">
        <w:rPr>
          <w:bCs/>
        </w:rPr>
        <w:t xml:space="preserve"> jego interes</w:t>
      </w:r>
      <w:r>
        <w:rPr>
          <w:bCs/>
        </w:rPr>
        <w:t>u</w:t>
      </w:r>
      <w:r w:rsidRPr="00E34CCD">
        <w:rPr>
          <w:bCs/>
        </w:rPr>
        <w:t xml:space="preserve"> ekonomiczn</w:t>
      </w:r>
      <w:r>
        <w:rPr>
          <w:bCs/>
        </w:rPr>
        <w:t>ego</w:t>
      </w:r>
      <w:r w:rsidRPr="00E34CCD">
        <w:rPr>
          <w:bCs/>
        </w:rPr>
        <w:t>, koszt</w:t>
      </w:r>
      <w:r>
        <w:rPr>
          <w:bCs/>
        </w:rPr>
        <w:t>ów</w:t>
      </w:r>
      <w:r w:rsidRPr="00E34CCD">
        <w:rPr>
          <w:bCs/>
        </w:rPr>
        <w:t xml:space="preserve"> realizacji Przedmiotu Umowy, jego specyfik</w:t>
      </w:r>
      <w:r>
        <w:rPr>
          <w:bCs/>
        </w:rPr>
        <w:t>i</w:t>
      </w:r>
      <w:r w:rsidRPr="00E34CCD">
        <w:rPr>
          <w:bCs/>
        </w:rPr>
        <w:t xml:space="preserve"> oraz obszar</w:t>
      </w:r>
      <w:r>
        <w:rPr>
          <w:bCs/>
        </w:rPr>
        <w:t>u</w:t>
      </w:r>
      <w:r w:rsidRPr="00E34CCD">
        <w:rPr>
          <w:bCs/>
        </w:rPr>
        <w:t xml:space="preserve"> działalności statutowej Zamawiającego.</w:t>
      </w:r>
    </w:p>
    <w:p w14:paraId="3782AA8C" w14:textId="77777777" w:rsidR="00B80405" w:rsidRPr="00F96C25" w:rsidRDefault="00B80405" w:rsidP="00B80405">
      <w:pPr>
        <w:pStyle w:val="Akapitzlist"/>
        <w:numPr>
          <w:ilvl w:val="0"/>
          <w:numId w:val="25"/>
        </w:numPr>
        <w:spacing w:after="160" w:line="276" w:lineRule="auto"/>
        <w:ind w:left="426" w:right="0" w:hanging="426"/>
        <w:jc w:val="both"/>
        <w:rPr>
          <w:bCs/>
        </w:rPr>
      </w:pPr>
      <w:r w:rsidRPr="00F96C25">
        <w:rPr>
          <w:bCs/>
        </w:rPr>
        <w:t xml:space="preserve">Wynagrodzenie Wykonawcy nie może zostać podwyższone przez cały okres obowiązywania Umowy, chyba że dojdzie do zmiany stawki podatku VAT. </w:t>
      </w:r>
    </w:p>
    <w:p w14:paraId="2AD58BB0" w14:textId="77777777" w:rsidR="00B80405" w:rsidRPr="00F96C25" w:rsidRDefault="00B80405" w:rsidP="00B80405">
      <w:pPr>
        <w:pStyle w:val="Akapitzlist"/>
        <w:numPr>
          <w:ilvl w:val="0"/>
          <w:numId w:val="25"/>
        </w:numPr>
        <w:spacing w:after="160" w:line="276" w:lineRule="auto"/>
        <w:ind w:left="426" w:right="0" w:hanging="426"/>
        <w:jc w:val="both"/>
        <w:rPr>
          <w:bCs/>
        </w:rPr>
      </w:pPr>
      <w:r w:rsidRPr="00F96C25">
        <w:rPr>
          <w:bCs/>
        </w:rPr>
        <w:lastRenderedPageBreak/>
        <w:t>Strony zgodnie przewidują, że w przypadku ustawowej zmiany stawki podatku VAT, dopuszcza się zmianę wartości wynagrodzenia Wykonawcy o wartość wynikającą ze zmienionej stawki podatku VAT, zaś wartość netto wynagrodzenia Wykonawcy pozostanie bez zmian.</w:t>
      </w:r>
    </w:p>
    <w:p w14:paraId="5D5C95B5" w14:textId="77777777" w:rsidR="00B80405" w:rsidRPr="00F96C25" w:rsidRDefault="00B80405" w:rsidP="00B80405">
      <w:pPr>
        <w:spacing w:after="0" w:line="276" w:lineRule="auto"/>
        <w:jc w:val="center"/>
        <w:rPr>
          <w:b/>
          <w:strike/>
        </w:rPr>
      </w:pPr>
    </w:p>
    <w:p w14:paraId="43E8387D" w14:textId="77777777" w:rsidR="00B80405" w:rsidRPr="00F96C25" w:rsidRDefault="00B80405" w:rsidP="00B80405">
      <w:pPr>
        <w:spacing w:after="0" w:line="276" w:lineRule="auto"/>
        <w:jc w:val="center"/>
        <w:rPr>
          <w:b/>
        </w:rPr>
      </w:pPr>
      <w:r w:rsidRPr="00F96C25">
        <w:rPr>
          <w:b/>
        </w:rPr>
        <w:t>§10</w:t>
      </w:r>
    </w:p>
    <w:p w14:paraId="3ECBF74A" w14:textId="77777777" w:rsidR="00B80405" w:rsidRPr="00F96C25" w:rsidRDefault="00B80405" w:rsidP="00B80405">
      <w:pPr>
        <w:spacing w:after="0" w:line="276" w:lineRule="auto"/>
        <w:ind w:left="284"/>
        <w:jc w:val="center"/>
        <w:rPr>
          <w:b/>
        </w:rPr>
      </w:pPr>
      <w:r w:rsidRPr="00F96C25">
        <w:rPr>
          <w:b/>
        </w:rPr>
        <w:t>Postanowienia końcowe</w:t>
      </w:r>
    </w:p>
    <w:p w14:paraId="31DAB098" w14:textId="77777777" w:rsidR="00B80405" w:rsidRPr="00F96C25" w:rsidRDefault="00B80405" w:rsidP="00B80405">
      <w:pPr>
        <w:numPr>
          <w:ilvl w:val="0"/>
          <w:numId w:val="14"/>
        </w:numPr>
        <w:tabs>
          <w:tab w:val="clear" w:pos="644"/>
          <w:tab w:val="num" w:pos="426"/>
        </w:tabs>
        <w:spacing w:after="0" w:line="276" w:lineRule="auto"/>
        <w:ind w:left="426" w:right="0" w:hanging="426"/>
        <w:jc w:val="both"/>
        <w:rPr>
          <w:rFonts w:eastAsia="Times New Roman" w:cstheme="minorHAnsi"/>
        </w:rPr>
      </w:pPr>
      <w:r w:rsidRPr="00F96C25">
        <w:rPr>
          <w:rFonts w:eastAsia="Times New Roman" w:cstheme="minorHAnsi"/>
        </w:rPr>
        <w:t>Strony mają obowiązek niezwłocznego, pisemnego informowania się o wszelkich zm</w:t>
      </w:r>
      <w:r>
        <w:rPr>
          <w:rFonts w:eastAsia="Times New Roman" w:cstheme="minorHAnsi"/>
        </w:rPr>
        <w:t>ianach swojego statusu prawnego, siedziby lub adresu do korespondencji,</w:t>
      </w:r>
      <w:r w:rsidRPr="00F96C25">
        <w:rPr>
          <w:rFonts w:eastAsia="Times New Roman" w:cstheme="minorHAnsi"/>
        </w:rPr>
        <w:t xml:space="preserve"> a także o wszczęciu postępowania upadłościowego lub likwidacyjnego oraz wskazania uprawnionego podmiotu, który przejmie prawa i obowiązki Strony</w:t>
      </w:r>
      <w:r>
        <w:rPr>
          <w:rFonts w:eastAsia="Times New Roman" w:cstheme="minorHAnsi"/>
        </w:rPr>
        <w:t>.</w:t>
      </w:r>
    </w:p>
    <w:p w14:paraId="2DB58179" w14:textId="77777777" w:rsidR="00B80405" w:rsidRPr="00F96C25" w:rsidRDefault="00B80405" w:rsidP="00B80405">
      <w:pPr>
        <w:numPr>
          <w:ilvl w:val="0"/>
          <w:numId w:val="14"/>
        </w:numPr>
        <w:spacing w:after="0" w:line="276" w:lineRule="auto"/>
        <w:ind w:left="426" w:right="0" w:hanging="426"/>
        <w:jc w:val="both"/>
        <w:rPr>
          <w:rFonts w:eastAsia="Times New Roman" w:cstheme="minorHAnsi"/>
        </w:rPr>
      </w:pPr>
      <w:r w:rsidRPr="00F96C25">
        <w:rPr>
          <w:rFonts w:eastAsia="Times New Roman" w:cstheme="minorHAnsi"/>
        </w:rPr>
        <w:t xml:space="preserve">W sprawach nieuregulowanych niniejszą Umową zastosowanie znajdują odpowiednie przepisy prawa polskiego, w szczególności przepisy </w:t>
      </w:r>
      <w:r>
        <w:rPr>
          <w:rFonts w:eastAsia="Times New Roman" w:cstheme="minorHAnsi"/>
        </w:rPr>
        <w:t xml:space="preserve">ustawy </w:t>
      </w:r>
      <w:r w:rsidRPr="00F96C25">
        <w:rPr>
          <w:rFonts w:eastAsia="Times New Roman" w:cstheme="minorHAnsi"/>
        </w:rPr>
        <w:t>PZP i Kodeksu Cywilnego.</w:t>
      </w:r>
    </w:p>
    <w:p w14:paraId="2734D906" w14:textId="77777777" w:rsidR="00B80405" w:rsidRPr="00F96C25" w:rsidRDefault="00B80405" w:rsidP="00B80405">
      <w:pPr>
        <w:numPr>
          <w:ilvl w:val="0"/>
          <w:numId w:val="14"/>
        </w:numPr>
        <w:spacing w:after="0" w:line="276" w:lineRule="auto"/>
        <w:ind w:left="426" w:right="0" w:hanging="426"/>
        <w:jc w:val="both"/>
        <w:rPr>
          <w:rFonts w:eastAsia="Times New Roman" w:cstheme="minorHAnsi"/>
        </w:rPr>
      </w:pPr>
      <w:r w:rsidRPr="00F96C25">
        <w:rPr>
          <w:rFonts w:eastAsia="Times New Roman" w:cstheme="minorHAnsi"/>
        </w:rPr>
        <w:t xml:space="preserve">Wszelkie oświadczenia, zawiadomienia i protokoły sporządzane przez Strony i wynikające z postanowień niniejszej Umowy, wymagają formy pisemnej lub </w:t>
      </w:r>
      <w:r>
        <w:rPr>
          <w:rFonts w:eastAsia="Times New Roman" w:cstheme="minorHAnsi"/>
        </w:rPr>
        <w:t>dokumentowej</w:t>
      </w:r>
      <w:r w:rsidRPr="00F96C25">
        <w:rPr>
          <w:rFonts w:eastAsia="Times New Roman" w:cstheme="minorHAnsi"/>
        </w:rPr>
        <w:t xml:space="preserve"> (e-mail), o ile w Umowie nie wskazano inaczej. Powiadomienia i oświadczenia składane w formie innej niż pisemna lub </w:t>
      </w:r>
      <w:r>
        <w:rPr>
          <w:rFonts w:eastAsia="Times New Roman" w:cstheme="minorHAnsi"/>
        </w:rPr>
        <w:t>dokumentowa</w:t>
      </w:r>
      <w:r w:rsidRPr="00F96C25">
        <w:rPr>
          <w:rFonts w:eastAsia="Times New Roman" w:cstheme="minorHAnsi"/>
        </w:rPr>
        <w:t xml:space="preserve">, nie mają skutku prawnego lub faktycznego, chyba że co innego wynika z treści Umowy. </w:t>
      </w:r>
    </w:p>
    <w:p w14:paraId="31767B65" w14:textId="77777777" w:rsidR="00B80405" w:rsidRPr="00F96C25" w:rsidRDefault="00B80405" w:rsidP="00B80405">
      <w:pPr>
        <w:pStyle w:val="Akapitzlist"/>
        <w:numPr>
          <w:ilvl w:val="0"/>
          <w:numId w:val="14"/>
        </w:numPr>
        <w:tabs>
          <w:tab w:val="clear" w:pos="644"/>
        </w:tabs>
        <w:spacing w:after="160" w:line="276" w:lineRule="auto"/>
        <w:ind w:left="426" w:right="0" w:hanging="426"/>
        <w:jc w:val="both"/>
        <w:rPr>
          <w:rFonts w:eastAsia="Times New Roman" w:cstheme="minorHAnsi"/>
        </w:rPr>
      </w:pPr>
      <w:r w:rsidRPr="00F96C25">
        <w:rPr>
          <w:rFonts w:eastAsia="Times New Roman" w:cstheme="minorHAnsi"/>
        </w:rPr>
        <w:t>Strony nie ponoszą względem siebie odpowiedzialności z tytułu niewykonania lub nienależytego wykonywania Umowy w sytuacji, gdy to niewykonanie lub nienależyte wykonanie Umowy jest wynikiem działania siły wyższej</w:t>
      </w:r>
      <w:r>
        <w:rPr>
          <w:rFonts w:eastAsia="Times New Roman" w:cstheme="minorHAnsi"/>
        </w:rPr>
        <w:t>.</w:t>
      </w:r>
    </w:p>
    <w:p w14:paraId="29689EB8" w14:textId="77777777" w:rsidR="00B80405" w:rsidRPr="00F96C25" w:rsidRDefault="00B80405" w:rsidP="00B80405">
      <w:pPr>
        <w:pStyle w:val="Akapitzlist"/>
        <w:numPr>
          <w:ilvl w:val="0"/>
          <w:numId w:val="14"/>
        </w:numPr>
        <w:tabs>
          <w:tab w:val="clear" w:pos="644"/>
        </w:tabs>
        <w:spacing w:after="160" w:line="276" w:lineRule="auto"/>
        <w:ind w:left="426" w:right="0" w:hanging="426"/>
        <w:jc w:val="both"/>
        <w:rPr>
          <w:rFonts w:eastAsia="Times New Roman" w:cstheme="minorHAnsi"/>
        </w:rPr>
      </w:pPr>
      <w:r w:rsidRPr="00F96C25">
        <w:rPr>
          <w:rFonts w:eastAsia="Times New Roman" w:cstheme="minorHAnsi"/>
        </w:rPr>
        <w:t>Przez siłę wyższą rozumie się zdarzenie zewnętrzne, którego nie można przewidzieć i które jest niezależne od działania lub zaniechania Strony i którego przy zachowaniu należytej staranności nie można było przewidzieć, ani mu zapobiec. Zdarzeniami siły wyższej są w szczególności: zmiany przepisów prawa powszechnie obowiązującego lub prawa miejscowego, wojna, działania wojenne lub pokrewne, rebelie, rewolucje, zamachy stanu, stan wojenny, stan wyjątkowy,</w:t>
      </w:r>
      <w:r>
        <w:rPr>
          <w:rFonts w:eastAsia="Times New Roman" w:cstheme="minorHAnsi"/>
        </w:rPr>
        <w:t xml:space="preserve"> stan epidemii</w:t>
      </w:r>
      <w:r w:rsidRPr="00F96C25">
        <w:rPr>
          <w:rFonts w:eastAsia="Times New Roman" w:cstheme="minorHAnsi"/>
        </w:rPr>
        <w:t xml:space="preserve"> jak również i inne działania sił przyrody w tym w szczególności: trzęsienia ziemi, powodzie, gradobicia, uderzenia piorunów, trąby powietrzne, deszcze nawalne, osunięcia ziemi lub rezultaty tych zjawisk.</w:t>
      </w:r>
    </w:p>
    <w:p w14:paraId="2D9DC832" w14:textId="77777777" w:rsidR="00B80405" w:rsidRPr="00F96C25" w:rsidRDefault="00B80405" w:rsidP="00B80405">
      <w:pPr>
        <w:pStyle w:val="Akapitzlist"/>
        <w:numPr>
          <w:ilvl w:val="0"/>
          <w:numId w:val="14"/>
        </w:numPr>
        <w:tabs>
          <w:tab w:val="clear" w:pos="644"/>
        </w:tabs>
        <w:spacing w:after="160" w:line="276" w:lineRule="auto"/>
        <w:ind w:left="426" w:right="0" w:hanging="426"/>
        <w:jc w:val="both"/>
        <w:rPr>
          <w:rFonts w:eastAsia="Times New Roman" w:cstheme="minorHAnsi"/>
        </w:rPr>
      </w:pPr>
      <w:r w:rsidRPr="00F96C25">
        <w:rPr>
          <w:rFonts w:eastAsia="Times New Roman" w:cstheme="minorHAnsi"/>
        </w:rPr>
        <w:t>W przypadku wystąpienia siły wyższej, Strona dotknięta jej działaniem niezwłocznie zawiadomi o tym drugą Stronę, pisemnie lub za pośrednictwem poczty elektronicznej, informując jednocześnie o konsekwencjach zaistnienia siły wyższej dla wykonania Umowy.</w:t>
      </w:r>
    </w:p>
    <w:p w14:paraId="1915E75B" w14:textId="77777777" w:rsidR="00B80405" w:rsidRPr="00F96C25" w:rsidRDefault="00B80405" w:rsidP="00B80405">
      <w:pPr>
        <w:pStyle w:val="Akapitzlist"/>
        <w:numPr>
          <w:ilvl w:val="0"/>
          <w:numId w:val="14"/>
        </w:numPr>
        <w:tabs>
          <w:tab w:val="clear" w:pos="644"/>
        </w:tabs>
        <w:spacing w:after="160" w:line="276" w:lineRule="auto"/>
        <w:ind w:left="426" w:right="0" w:hanging="426"/>
        <w:jc w:val="both"/>
        <w:rPr>
          <w:rFonts w:eastAsia="Times New Roman" w:cstheme="minorHAnsi"/>
        </w:rPr>
      </w:pPr>
      <w:r w:rsidRPr="00F96C25">
        <w:rPr>
          <w:rFonts w:eastAsia="Times New Roman" w:cstheme="minorHAnsi"/>
        </w:rPr>
        <w:t>Prawa i obowiązki wynikające z Umowy nie mogą być przenoszone na osoby i podmioty trzecie bez zgody Zamawiającego wyrażonej na piśmie (zakaz cesji).</w:t>
      </w:r>
    </w:p>
    <w:p w14:paraId="78594295" w14:textId="77777777" w:rsidR="00B80405" w:rsidRPr="00F96C25" w:rsidRDefault="00B80405" w:rsidP="00B80405">
      <w:pPr>
        <w:pStyle w:val="Akapitzlist"/>
        <w:numPr>
          <w:ilvl w:val="0"/>
          <w:numId w:val="14"/>
        </w:numPr>
        <w:tabs>
          <w:tab w:val="clear" w:pos="644"/>
        </w:tabs>
        <w:spacing w:after="160" w:line="276" w:lineRule="auto"/>
        <w:ind w:left="426" w:right="0" w:hanging="426"/>
        <w:jc w:val="both"/>
        <w:rPr>
          <w:rFonts w:eastAsia="Times New Roman" w:cstheme="minorHAnsi"/>
        </w:rPr>
      </w:pPr>
      <w:r w:rsidRPr="00F96C25">
        <w:rPr>
          <w:rFonts w:eastAsia="Times New Roman" w:cstheme="minorHAnsi"/>
        </w:rPr>
        <w:t xml:space="preserve">Wykonawca oświadcza, iż nie dokona cesji wierzytelności przysługującej mu od Zamawiającego z tytułu realizacji Przedmiotu Umowy bez uzyskania pisemnej zgody Zamawiającego. </w:t>
      </w:r>
    </w:p>
    <w:p w14:paraId="135C34A2" w14:textId="77777777" w:rsidR="00B80405" w:rsidRPr="00F96C25" w:rsidRDefault="00B80405" w:rsidP="00B80405">
      <w:pPr>
        <w:pStyle w:val="Akapitzlist"/>
        <w:numPr>
          <w:ilvl w:val="0"/>
          <w:numId w:val="14"/>
        </w:numPr>
        <w:tabs>
          <w:tab w:val="clear" w:pos="644"/>
        </w:tabs>
        <w:spacing w:after="160" w:line="276" w:lineRule="auto"/>
        <w:ind w:left="426" w:right="0" w:hanging="426"/>
        <w:jc w:val="both"/>
        <w:rPr>
          <w:rFonts w:eastAsia="Times New Roman" w:cstheme="minorHAnsi"/>
        </w:rPr>
      </w:pPr>
      <w:r w:rsidRPr="00F96C25">
        <w:rPr>
          <w:rFonts w:eastAsia="Times New Roman" w:cstheme="minorHAnsi"/>
        </w:rPr>
        <w:t xml:space="preserve">Każda ze stron Umowy w przypadku sporu </w:t>
      </w:r>
      <w:r>
        <w:rPr>
          <w:rFonts w:eastAsia="Times New Roman" w:cstheme="minorHAnsi"/>
        </w:rPr>
        <w:t>dotyczącego</w:t>
      </w:r>
      <w:r w:rsidRPr="00F96C25">
        <w:rPr>
          <w:rFonts w:eastAsia="Times New Roman" w:cstheme="minorHAnsi"/>
        </w:rPr>
        <w:t xml:space="preserve"> Przedmiotu Umowy lub przebiegu realizacji</w:t>
      </w:r>
      <w:r>
        <w:rPr>
          <w:rFonts w:eastAsia="Times New Roman" w:cstheme="minorHAnsi"/>
        </w:rPr>
        <w:t xml:space="preserve"> umowy</w:t>
      </w:r>
      <w:r w:rsidRPr="00F96C25">
        <w:rPr>
          <w:rFonts w:eastAsia="Times New Roman" w:cstheme="minorHAnsi"/>
        </w:rPr>
        <w:t xml:space="preserve">, może zwrócić się do Sądu Polubownego przy Prokuratorii Generalnej </w:t>
      </w:r>
      <w:r w:rsidRPr="00F96C25">
        <w:rPr>
          <w:rFonts w:eastAsia="Times New Roman" w:cstheme="minorHAnsi"/>
        </w:rPr>
        <w:lastRenderedPageBreak/>
        <w:t>Rzeczypospolitej Polskiej, wybranego mediatora albo osoby prowadzącej inne polubowne rozwiązanie sporu. Uczestnictwo w tym postępowaniu nie jest dla Stron obligatoryjne.</w:t>
      </w:r>
    </w:p>
    <w:p w14:paraId="535BF0E9" w14:textId="77777777" w:rsidR="00B80405" w:rsidRDefault="00B80405" w:rsidP="00B80405">
      <w:pPr>
        <w:pStyle w:val="Akapitzlist"/>
        <w:numPr>
          <w:ilvl w:val="0"/>
          <w:numId w:val="14"/>
        </w:numPr>
        <w:tabs>
          <w:tab w:val="clear" w:pos="644"/>
        </w:tabs>
        <w:spacing w:after="160" w:line="276" w:lineRule="auto"/>
        <w:ind w:left="426" w:right="0" w:hanging="426"/>
        <w:jc w:val="both"/>
        <w:rPr>
          <w:rFonts w:cstheme="minorHAnsi"/>
        </w:rPr>
      </w:pPr>
      <w:r w:rsidRPr="00F96C25">
        <w:rPr>
          <w:rFonts w:cstheme="minorHAnsi"/>
        </w:rPr>
        <w:t>Spory wynikłe w związku z wykonywaniem Umowy, po uprzednim wyczerpaniu prób ich ugodowego załatwienia, Strony poddają do rozstrzygnięcia sądowi właściwemu miejscowo dla siedziby Zamawiającego.</w:t>
      </w:r>
    </w:p>
    <w:p w14:paraId="0935EE1E" w14:textId="77777777" w:rsidR="00B80405" w:rsidRPr="00843BDA" w:rsidRDefault="00B80405" w:rsidP="00B80405">
      <w:pPr>
        <w:pStyle w:val="Akapitzlist"/>
        <w:numPr>
          <w:ilvl w:val="0"/>
          <w:numId w:val="14"/>
        </w:numPr>
        <w:tabs>
          <w:tab w:val="clear" w:pos="644"/>
        </w:tabs>
        <w:spacing w:after="160" w:line="259" w:lineRule="auto"/>
        <w:ind w:left="426" w:right="0" w:hanging="426"/>
        <w:jc w:val="both"/>
        <w:rPr>
          <w:rFonts w:cstheme="minorHAnsi"/>
        </w:rPr>
      </w:pPr>
      <w:r w:rsidRPr="006E68CE">
        <w:rPr>
          <w:rFonts w:cstheme="minorHAnsi"/>
        </w:rPr>
        <w:t>Strony oświadczają, że w przypadku, gdy którekolwiek z postanowień Umowy, z mocy prawa bądź ostatecznego lub prawomocnego orzeczenia jakiegokolwiek organu administracyjnego lub sądu powszechnego, uznane zostanie nieważnym bądź bezskutecznym pozostałe postanowienia Umowy pozostają w mocy.</w:t>
      </w:r>
    </w:p>
    <w:p w14:paraId="74FCB5B5" w14:textId="77777777" w:rsidR="00B80405" w:rsidRPr="004637FC" w:rsidRDefault="00B80405" w:rsidP="00B80405">
      <w:pPr>
        <w:pStyle w:val="Akapitzlist"/>
        <w:numPr>
          <w:ilvl w:val="0"/>
          <w:numId w:val="14"/>
        </w:numPr>
        <w:tabs>
          <w:tab w:val="clear" w:pos="644"/>
        </w:tabs>
        <w:spacing w:after="160" w:line="276" w:lineRule="auto"/>
        <w:ind w:left="426" w:right="0" w:hanging="426"/>
        <w:jc w:val="both"/>
        <w:rPr>
          <w:rFonts w:cstheme="minorHAnsi"/>
        </w:rPr>
      </w:pPr>
      <w:r w:rsidRPr="00F96C25">
        <w:rPr>
          <w:rFonts w:eastAsia="Times New Roman" w:cstheme="minorHAnsi"/>
        </w:rPr>
        <w:t>Umowa została sporządzona w dwóch jednobrzmiących egzemplarzach na prawach oryginału, odczytana i podpisana przez Strony, jako zgodna z ich wolą.</w:t>
      </w:r>
      <w:r>
        <w:rPr>
          <w:rFonts w:eastAsia="Times New Roman" w:cstheme="minorHAnsi"/>
        </w:rPr>
        <w:t xml:space="preserve"> W przypadku gdy umowa zawierana jest w formie elektronicznej, każda jej kopia jest oryginałem.</w:t>
      </w:r>
    </w:p>
    <w:p w14:paraId="1DD3E587" w14:textId="77777777" w:rsidR="00B80405" w:rsidRPr="004637FC" w:rsidRDefault="00B80405" w:rsidP="00B80405">
      <w:pPr>
        <w:spacing w:line="276" w:lineRule="auto"/>
        <w:jc w:val="both"/>
        <w:rPr>
          <w:rFonts w:cstheme="minorHAnsi"/>
        </w:rPr>
      </w:pPr>
    </w:p>
    <w:p w14:paraId="651940C9" w14:textId="47D78417" w:rsidR="00B80405" w:rsidRDefault="00B80405" w:rsidP="00B80405">
      <w:pPr>
        <w:spacing w:after="0" w:line="276" w:lineRule="auto"/>
        <w:jc w:val="center"/>
        <w:rPr>
          <w:b/>
        </w:rPr>
      </w:pPr>
      <w:r w:rsidRPr="003609F5">
        <w:rPr>
          <w:b/>
        </w:rPr>
        <w:t xml:space="preserve">Zamawiający </w:t>
      </w:r>
      <w:r w:rsidRPr="003609F5">
        <w:rPr>
          <w:b/>
        </w:rPr>
        <w:tab/>
      </w:r>
      <w:r w:rsidRPr="003609F5">
        <w:rPr>
          <w:b/>
        </w:rPr>
        <w:tab/>
      </w:r>
      <w:r w:rsidRPr="003609F5">
        <w:rPr>
          <w:b/>
        </w:rPr>
        <w:tab/>
      </w:r>
      <w:r w:rsidRPr="003609F5">
        <w:rPr>
          <w:b/>
        </w:rPr>
        <w:tab/>
      </w:r>
      <w:r w:rsidRPr="003609F5">
        <w:rPr>
          <w:b/>
        </w:rPr>
        <w:tab/>
      </w:r>
      <w:r w:rsidRPr="003609F5">
        <w:rPr>
          <w:b/>
        </w:rPr>
        <w:tab/>
      </w:r>
      <w:r w:rsidRPr="003609F5">
        <w:rPr>
          <w:b/>
        </w:rPr>
        <w:tab/>
      </w:r>
      <w:r w:rsidRPr="003609F5">
        <w:rPr>
          <w:b/>
        </w:rPr>
        <w:tab/>
        <w:t>Wykonawca</w:t>
      </w:r>
    </w:p>
    <w:p w14:paraId="14D74992" w14:textId="77777777" w:rsidR="00B80405" w:rsidRDefault="00B80405" w:rsidP="00B80405">
      <w:pPr>
        <w:spacing w:after="0" w:line="276" w:lineRule="auto"/>
        <w:jc w:val="center"/>
        <w:rPr>
          <w:b/>
        </w:rPr>
      </w:pPr>
    </w:p>
    <w:p w14:paraId="222E24C2" w14:textId="77777777" w:rsidR="00B80405" w:rsidRDefault="00B80405" w:rsidP="00B80405">
      <w:pPr>
        <w:spacing w:after="0" w:line="276" w:lineRule="auto"/>
        <w:jc w:val="center"/>
        <w:rPr>
          <w:b/>
        </w:rPr>
      </w:pPr>
    </w:p>
    <w:p w14:paraId="5F44DB39" w14:textId="77777777" w:rsidR="00B80405" w:rsidRDefault="00B80405" w:rsidP="00B80405">
      <w:pPr>
        <w:spacing w:after="0" w:line="276" w:lineRule="auto"/>
        <w:jc w:val="center"/>
        <w:rPr>
          <w:b/>
        </w:rPr>
      </w:pPr>
    </w:p>
    <w:p w14:paraId="6F9B151D" w14:textId="77777777" w:rsidR="00B80405" w:rsidRDefault="00B80405" w:rsidP="00B80405">
      <w:pPr>
        <w:spacing w:after="0" w:line="276" w:lineRule="auto"/>
        <w:jc w:val="center"/>
        <w:rPr>
          <w:b/>
        </w:rPr>
      </w:pPr>
    </w:p>
    <w:p w14:paraId="2B85D998" w14:textId="77777777" w:rsidR="00B80405" w:rsidRDefault="00B80405" w:rsidP="00B80405">
      <w:pPr>
        <w:spacing w:after="0" w:line="276" w:lineRule="auto"/>
        <w:jc w:val="center"/>
        <w:rPr>
          <w:b/>
        </w:rPr>
      </w:pPr>
    </w:p>
    <w:p w14:paraId="48F970F6" w14:textId="77777777" w:rsidR="00B80405" w:rsidRDefault="00B80405" w:rsidP="00B80405">
      <w:pPr>
        <w:spacing w:after="0" w:line="276" w:lineRule="auto"/>
        <w:jc w:val="center"/>
        <w:rPr>
          <w:b/>
        </w:rPr>
      </w:pPr>
    </w:p>
    <w:p w14:paraId="246F77EB" w14:textId="77777777" w:rsidR="00B80405" w:rsidRDefault="00B80405" w:rsidP="00B80405">
      <w:pPr>
        <w:spacing w:after="0" w:line="276" w:lineRule="auto"/>
        <w:jc w:val="center"/>
        <w:rPr>
          <w:b/>
        </w:rPr>
      </w:pPr>
    </w:p>
    <w:p w14:paraId="63583116" w14:textId="77777777" w:rsidR="00B80405" w:rsidRPr="003609F5" w:rsidRDefault="00B80405" w:rsidP="00B80405">
      <w:pPr>
        <w:spacing w:after="0" w:line="276" w:lineRule="auto"/>
        <w:jc w:val="both"/>
        <w:rPr>
          <w:b/>
        </w:rPr>
      </w:pPr>
      <w:r>
        <w:rPr>
          <w:b/>
        </w:rPr>
        <w:t>………………………………………..</w:t>
      </w:r>
      <w:r>
        <w:rPr>
          <w:b/>
        </w:rPr>
        <w:tab/>
      </w:r>
      <w:r>
        <w:rPr>
          <w:b/>
        </w:rPr>
        <w:tab/>
      </w:r>
      <w:r>
        <w:rPr>
          <w:b/>
        </w:rPr>
        <w:tab/>
      </w:r>
      <w:r>
        <w:rPr>
          <w:b/>
        </w:rPr>
        <w:tab/>
      </w:r>
      <w:r>
        <w:rPr>
          <w:b/>
        </w:rPr>
        <w:tab/>
      </w:r>
      <w:r>
        <w:rPr>
          <w:b/>
        </w:rPr>
        <w:tab/>
        <w:t>……………………………………………</w:t>
      </w:r>
    </w:p>
    <w:p w14:paraId="495FF41B" w14:textId="77777777" w:rsidR="00B80405" w:rsidRPr="000A3207" w:rsidRDefault="00B80405" w:rsidP="00B80405">
      <w:pPr>
        <w:spacing w:after="0" w:line="276" w:lineRule="auto"/>
        <w:rPr>
          <w:sz w:val="15"/>
          <w:szCs w:val="15"/>
        </w:rPr>
      </w:pPr>
    </w:p>
    <w:p w14:paraId="012484DB" w14:textId="77777777" w:rsidR="00B80405" w:rsidRPr="000A3207" w:rsidRDefault="00B80405" w:rsidP="00B80405">
      <w:pPr>
        <w:spacing w:after="0" w:line="276" w:lineRule="auto"/>
        <w:rPr>
          <w:sz w:val="15"/>
          <w:szCs w:val="15"/>
        </w:rPr>
      </w:pPr>
    </w:p>
    <w:p w14:paraId="71097F40" w14:textId="77777777" w:rsidR="00B80405" w:rsidRPr="00BF7FDB" w:rsidRDefault="00B80405" w:rsidP="00B80405">
      <w:pPr>
        <w:spacing w:after="0" w:line="276" w:lineRule="auto"/>
        <w:rPr>
          <w:sz w:val="20"/>
          <w:szCs w:val="20"/>
        </w:rPr>
      </w:pPr>
      <w:r w:rsidRPr="00BF7FDB">
        <w:rPr>
          <w:sz w:val="20"/>
          <w:szCs w:val="20"/>
        </w:rPr>
        <w:t>Załączniki:</w:t>
      </w:r>
    </w:p>
    <w:p w14:paraId="1463B536" w14:textId="77777777" w:rsidR="00B80405" w:rsidRPr="00BF7FDB" w:rsidRDefault="00B80405" w:rsidP="00B80405">
      <w:pPr>
        <w:numPr>
          <w:ilvl w:val="0"/>
          <w:numId w:val="27"/>
        </w:numPr>
        <w:spacing w:after="0" w:line="276" w:lineRule="auto"/>
        <w:ind w:right="0"/>
        <w:rPr>
          <w:sz w:val="20"/>
          <w:szCs w:val="20"/>
        </w:rPr>
      </w:pPr>
      <w:r w:rsidRPr="00BF7FDB">
        <w:rPr>
          <w:sz w:val="20"/>
          <w:szCs w:val="20"/>
        </w:rPr>
        <w:t xml:space="preserve">Załącznik nr 1 – </w:t>
      </w:r>
      <w:r w:rsidRPr="00BF7FDB">
        <w:rPr>
          <w:bCs/>
          <w:sz w:val="20"/>
          <w:szCs w:val="20"/>
        </w:rPr>
        <w:t>Formularz Ofertowy Wykonawcy + Szczegółowy Opis Przedmiotu Zamówienia</w:t>
      </w:r>
    </w:p>
    <w:p w14:paraId="502B9A7A" w14:textId="77777777" w:rsidR="00B80405" w:rsidRPr="00BF7FDB" w:rsidRDefault="00B80405" w:rsidP="00B80405">
      <w:pPr>
        <w:numPr>
          <w:ilvl w:val="0"/>
          <w:numId w:val="27"/>
        </w:numPr>
        <w:spacing w:after="0" w:line="276" w:lineRule="auto"/>
        <w:ind w:right="0"/>
        <w:rPr>
          <w:sz w:val="20"/>
          <w:szCs w:val="20"/>
        </w:rPr>
      </w:pPr>
      <w:r w:rsidRPr="00BF7FDB">
        <w:rPr>
          <w:bCs/>
          <w:sz w:val="20"/>
          <w:szCs w:val="20"/>
        </w:rPr>
        <w:t>Załącznik nr 2 – Protokół dostawy/odbioru (wzór)</w:t>
      </w:r>
    </w:p>
    <w:p w14:paraId="33D22D90" w14:textId="77777777" w:rsidR="00B80405" w:rsidRDefault="00B80405" w:rsidP="00B80405">
      <w:pPr>
        <w:spacing w:after="0" w:line="276" w:lineRule="auto"/>
        <w:rPr>
          <w:bCs/>
          <w:sz w:val="16"/>
          <w:szCs w:val="16"/>
        </w:rPr>
      </w:pPr>
    </w:p>
    <w:p w14:paraId="212AAEBA" w14:textId="77777777" w:rsidR="00B80405" w:rsidRDefault="00B80405" w:rsidP="00B80405">
      <w:pPr>
        <w:spacing w:after="0" w:line="276" w:lineRule="auto"/>
        <w:rPr>
          <w:bCs/>
          <w:sz w:val="16"/>
          <w:szCs w:val="16"/>
        </w:rPr>
      </w:pPr>
    </w:p>
    <w:p w14:paraId="7D7DDEFF" w14:textId="77777777" w:rsidR="00B80405" w:rsidRDefault="00B80405" w:rsidP="00B80405">
      <w:pPr>
        <w:spacing w:after="0" w:line="276" w:lineRule="auto"/>
        <w:rPr>
          <w:bCs/>
          <w:sz w:val="16"/>
          <w:szCs w:val="16"/>
        </w:rPr>
      </w:pPr>
    </w:p>
    <w:p w14:paraId="60E0DD23" w14:textId="77777777" w:rsidR="00B80405" w:rsidRDefault="00B80405" w:rsidP="00B80405">
      <w:pPr>
        <w:spacing w:after="0" w:line="276" w:lineRule="auto"/>
        <w:rPr>
          <w:bCs/>
          <w:sz w:val="16"/>
          <w:szCs w:val="16"/>
        </w:rPr>
      </w:pPr>
    </w:p>
    <w:p w14:paraId="2D907556" w14:textId="77777777" w:rsidR="00B80405" w:rsidRDefault="00B80405" w:rsidP="00B80405">
      <w:pPr>
        <w:spacing w:after="0" w:line="276" w:lineRule="auto"/>
        <w:rPr>
          <w:bCs/>
          <w:sz w:val="16"/>
          <w:szCs w:val="16"/>
        </w:rPr>
      </w:pPr>
    </w:p>
    <w:p w14:paraId="19F2341E" w14:textId="77777777" w:rsidR="00B80405" w:rsidRDefault="00B80405" w:rsidP="00B80405">
      <w:pPr>
        <w:spacing w:after="0" w:line="276" w:lineRule="auto"/>
        <w:rPr>
          <w:bCs/>
          <w:sz w:val="16"/>
          <w:szCs w:val="16"/>
        </w:rPr>
      </w:pPr>
    </w:p>
    <w:p w14:paraId="7BC62E7F" w14:textId="77777777" w:rsidR="00B80405" w:rsidRDefault="00B80405" w:rsidP="00B80405">
      <w:pPr>
        <w:spacing w:after="0" w:line="276" w:lineRule="auto"/>
        <w:rPr>
          <w:bCs/>
          <w:sz w:val="16"/>
          <w:szCs w:val="16"/>
        </w:rPr>
      </w:pPr>
    </w:p>
    <w:p w14:paraId="7CF2C8E7" w14:textId="77777777" w:rsidR="00B80405" w:rsidRDefault="00B80405" w:rsidP="00B80405">
      <w:pPr>
        <w:spacing w:after="0" w:line="276" w:lineRule="auto"/>
        <w:rPr>
          <w:bCs/>
          <w:sz w:val="16"/>
          <w:szCs w:val="16"/>
        </w:rPr>
      </w:pPr>
    </w:p>
    <w:p w14:paraId="09122F0C" w14:textId="77777777" w:rsidR="00B80405" w:rsidRDefault="00B80405" w:rsidP="00B80405">
      <w:pPr>
        <w:spacing w:after="0" w:line="276" w:lineRule="auto"/>
        <w:rPr>
          <w:bCs/>
          <w:sz w:val="16"/>
          <w:szCs w:val="16"/>
        </w:rPr>
      </w:pPr>
    </w:p>
    <w:p w14:paraId="19A38CD8" w14:textId="77777777" w:rsidR="00B80405" w:rsidRDefault="00B80405" w:rsidP="00B80405">
      <w:pPr>
        <w:spacing w:after="0" w:line="276" w:lineRule="auto"/>
        <w:rPr>
          <w:bCs/>
          <w:sz w:val="16"/>
          <w:szCs w:val="16"/>
        </w:rPr>
      </w:pPr>
    </w:p>
    <w:p w14:paraId="081CD197" w14:textId="77777777" w:rsidR="00B80405" w:rsidRDefault="00B80405" w:rsidP="00B80405">
      <w:pPr>
        <w:spacing w:after="0" w:line="276" w:lineRule="auto"/>
        <w:rPr>
          <w:bCs/>
          <w:sz w:val="16"/>
          <w:szCs w:val="16"/>
        </w:rPr>
      </w:pPr>
    </w:p>
    <w:p w14:paraId="54A141C8" w14:textId="77777777" w:rsidR="00B80405" w:rsidRDefault="00B80405" w:rsidP="00B80405">
      <w:pPr>
        <w:spacing w:after="0" w:line="276" w:lineRule="auto"/>
        <w:rPr>
          <w:bCs/>
          <w:sz w:val="16"/>
          <w:szCs w:val="16"/>
        </w:rPr>
      </w:pPr>
    </w:p>
    <w:p w14:paraId="49656AC6" w14:textId="77777777" w:rsidR="00B80405" w:rsidRDefault="00B80405" w:rsidP="00B80405">
      <w:pPr>
        <w:spacing w:after="0" w:line="276" w:lineRule="auto"/>
        <w:rPr>
          <w:bCs/>
          <w:sz w:val="16"/>
          <w:szCs w:val="16"/>
        </w:rPr>
      </w:pPr>
    </w:p>
    <w:p w14:paraId="52BE14F5" w14:textId="77777777" w:rsidR="00B80405" w:rsidRDefault="00B80405" w:rsidP="00B80405">
      <w:pPr>
        <w:spacing w:after="0" w:line="276" w:lineRule="auto"/>
        <w:rPr>
          <w:bCs/>
          <w:sz w:val="16"/>
          <w:szCs w:val="16"/>
        </w:rPr>
      </w:pPr>
    </w:p>
    <w:p w14:paraId="6136CB7A" w14:textId="77777777" w:rsidR="00B80405" w:rsidRDefault="00B80405" w:rsidP="00B80405">
      <w:pPr>
        <w:spacing w:after="0" w:line="276" w:lineRule="auto"/>
        <w:rPr>
          <w:bCs/>
          <w:sz w:val="16"/>
          <w:szCs w:val="16"/>
        </w:rPr>
      </w:pPr>
    </w:p>
    <w:p w14:paraId="0E28E44F" w14:textId="77777777" w:rsidR="00B80405" w:rsidRDefault="00B80405" w:rsidP="00B80405">
      <w:pPr>
        <w:spacing w:after="0" w:line="276" w:lineRule="auto"/>
        <w:rPr>
          <w:bCs/>
          <w:sz w:val="16"/>
          <w:szCs w:val="16"/>
        </w:rPr>
      </w:pPr>
    </w:p>
    <w:p w14:paraId="51CB6E22" w14:textId="77777777" w:rsidR="00B80405" w:rsidRDefault="00B80405" w:rsidP="00B80405">
      <w:pPr>
        <w:spacing w:after="0" w:line="276" w:lineRule="auto"/>
        <w:rPr>
          <w:bCs/>
          <w:sz w:val="16"/>
          <w:szCs w:val="16"/>
        </w:rPr>
      </w:pPr>
    </w:p>
    <w:p w14:paraId="044CFA7A" w14:textId="77777777" w:rsidR="00B80405" w:rsidRDefault="00B80405" w:rsidP="00B80405">
      <w:pPr>
        <w:spacing w:after="0" w:line="276" w:lineRule="auto"/>
        <w:rPr>
          <w:bCs/>
          <w:sz w:val="16"/>
          <w:szCs w:val="16"/>
        </w:rPr>
      </w:pPr>
    </w:p>
    <w:p w14:paraId="1831D1EB" w14:textId="77777777" w:rsidR="00B80405" w:rsidRPr="00256AD9" w:rsidRDefault="00B80405" w:rsidP="00B80405">
      <w:pPr>
        <w:spacing w:before="240" w:after="0" w:line="276" w:lineRule="auto"/>
        <w:jc w:val="right"/>
        <w:rPr>
          <w:b/>
          <w:bCs/>
        </w:rPr>
      </w:pPr>
      <w:r w:rsidRPr="005664B3">
        <w:rPr>
          <w:b/>
          <w:bCs/>
        </w:rPr>
        <w:lastRenderedPageBreak/>
        <w:t xml:space="preserve">Załącznik nr 2 do Projektu </w:t>
      </w:r>
      <w:r>
        <w:rPr>
          <w:b/>
          <w:bCs/>
        </w:rPr>
        <w:t>Umowy</w:t>
      </w:r>
    </w:p>
    <w:p w14:paraId="4A4EF5AB" w14:textId="77777777" w:rsidR="00B80405" w:rsidRPr="000A3207" w:rsidRDefault="00B80405" w:rsidP="00B80405">
      <w:pPr>
        <w:spacing w:after="0" w:line="276" w:lineRule="auto"/>
        <w:rPr>
          <w:sz w:val="15"/>
          <w:szCs w:val="15"/>
        </w:rPr>
      </w:pPr>
    </w:p>
    <w:p w14:paraId="52337E08" w14:textId="77777777" w:rsidR="00B80405" w:rsidRPr="000A3207" w:rsidRDefault="00B80405" w:rsidP="00B80405">
      <w:pPr>
        <w:keepNext/>
        <w:tabs>
          <w:tab w:val="left" w:pos="0"/>
        </w:tabs>
        <w:spacing w:after="0" w:line="276" w:lineRule="auto"/>
        <w:ind w:left="360"/>
        <w:jc w:val="center"/>
        <w:outlineLvl w:val="0"/>
        <w:rPr>
          <w:b/>
          <w:sz w:val="20"/>
          <w:szCs w:val="20"/>
        </w:rPr>
      </w:pPr>
      <w:r>
        <w:rPr>
          <w:b/>
          <w:sz w:val="20"/>
          <w:szCs w:val="20"/>
        </w:rPr>
        <w:t>PROTOKÓŁ DOSTAWY/ODBIORU ORAZ INSTRUKTAŻU</w:t>
      </w:r>
    </w:p>
    <w:p w14:paraId="1C76DBBD" w14:textId="77777777" w:rsidR="00B80405" w:rsidRPr="000A3207" w:rsidRDefault="00B80405" w:rsidP="00B80405">
      <w:pPr>
        <w:keepNext/>
        <w:tabs>
          <w:tab w:val="left" w:pos="0"/>
        </w:tabs>
        <w:spacing w:after="0" w:line="276" w:lineRule="auto"/>
        <w:ind w:left="360"/>
        <w:jc w:val="center"/>
        <w:outlineLvl w:val="0"/>
        <w:rPr>
          <w:b/>
          <w:sz w:val="20"/>
          <w:szCs w:val="20"/>
        </w:rPr>
      </w:pPr>
      <w:r w:rsidRPr="000A3207">
        <w:rPr>
          <w:b/>
          <w:sz w:val="20"/>
          <w:szCs w:val="20"/>
        </w:rPr>
        <w:t>[wzór]</w:t>
      </w:r>
    </w:p>
    <w:p w14:paraId="16D8AB8B" w14:textId="77777777" w:rsidR="00B80405" w:rsidRPr="000A3207" w:rsidRDefault="00B80405" w:rsidP="00B80405">
      <w:pPr>
        <w:spacing w:after="0" w:line="276" w:lineRule="auto"/>
        <w:jc w:val="both"/>
        <w:rPr>
          <w:sz w:val="20"/>
          <w:szCs w:val="20"/>
        </w:rPr>
      </w:pPr>
    </w:p>
    <w:p w14:paraId="1139AAB9" w14:textId="77777777" w:rsidR="00B80405" w:rsidRPr="003A2F3A" w:rsidRDefault="00B80405" w:rsidP="00B80405">
      <w:pPr>
        <w:spacing w:after="0" w:line="276" w:lineRule="auto"/>
        <w:jc w:val="both"/>
        <w:rPr>
          <w:sz w:val="20"/>
          <w:szCs w:val="20"/>
        </w:rPr>
      </w:pPr>
      <w:r w:rsidRPr="003A2F3A">
        <w:rPr>
          <w:sz w:val="20"/>
          <w:szCs w:val="20"/>
        </w:rPr>
        <w:t xml:space="preserve">W dniu ...................................................... Wykonawca ………………………………………………... </w:t>
      </w:r>
    </w:p>
    <w:p w14:paraId="6C5729A9" w14:textId="77777777" w:rsidR="00B80405" w:rsidRPr="00256AD9" w:rsidRDefault="00B80405" w:rsidP="00B80405">
      <w:pPr>
        <w:spacing w:after="0" w:line="276" w:lineRule="auto"/>
        <w:jc w:val="both"/>
        <w:rPr>
          <w:sz w:val="20"/>
          <w:szCs w:val="20"/>
        </w:rPr>
      </w:pPr>
      <w:r w:rsidRPr="003A2F3A">
        <w:rPr>
          <w:sz w:val="20"/>
          <w:szCs w:val="20"/>
        </w:rPr>
        <w:t>……………………………………………………………………………………………………………</w:t>
      </w:r>
    </w:p>
    <w:p w14:paraId="66E629E9" w14:textId="77777777" w:rsidR="00B80405" w:rsidRPr="003A2F3A" w:rsidRDefault="00B80405" w:rsidP="00B80405">
      <w:pPr>
        <w:spacing w:before="240" w:after="0" w:line="276" w:lineRule="auto"/>
        <w:jc w:val="both"/>
        <w:rPr>
          <w:sz w:val="20"/>
          <w:szCs w:val="20"/>
        </w:rPr>
      </w:pPr>
      <w:r w:rsidRPr="003A2F3A">
        <w:rPr>
          <w:sz w:val="20"/>
          <w:szCs w:val="20"/>
        </w:rPr>
        <w:t>zgodnie z Umową nr ……………………………………………………………………………………..</w:t>
      </w:r>
    </w:p>
    <w:p w14:paraId="26E2B0AE" w14:textId="77777777" w:rsidR="00B80405" w:rsidRPr="003A2F3A" w:rsidRDefault="00B80405" w:rsidP="00B80405">
      <w:pPr>
        <w:spacing w:after="0" w:line="276" w:lineRule="auto"/>
        <w:jc w:val="both"/>
        <w:rPr>
          <w:sz w:val="20"/>
          <w:szCs w:val="20"/>
        </w:rPr>
      </w:pPr>
    </w:p>
    <w:p w14:paraId="61A0BF4D" w14:textId="77777777" w:rsidR="00B80405" w:rsidRPr="003A2F3A" w:rsidRDefault="00B80405" w:rsidP="00B80405">
      <w:pPr>
        <w:spacing w:after="0" w:line="276" w:lineRule="auto"/>
        <w:jc w:val="both"/>
        <w:rPr>
          <w:sz w:val="20"/>
          <w:szCs w:val="20"/>
        </w:rPr>
      </w:pPr>
      <w:r w:rsidRPr="003A2F3A">
        <w:rPr>
          <w:sz w:val="20"/>
          <w:szCs w:val="20"/>
        </w:rPr>
        <w:t>dostarczył do siedziby Zamawiającego tj. (nazwa jednostki/pieczątka)</w:t>
      </w:r>
    </w:p>
    <w:p w14:paraId="6ED7E0BC" w14:textId="77777777" w:rsidR="00B80405" w:rsidRPr="003A2F3A" w:rsidRDefault="00B80405" w:rsidP="00B80405">
      <w:pPr>
        <w:spacing w:before="240" w:after="0" w:line="276" w:lineRule="auto"/>
        <w:jc w:val="both"/>
        <w:rPr>
          <w:sz w:val="20"/>
          <w:szCs w:val="20"/>
        </w:rPr>
      </w:pPr>
      <w:r w:rsidRPr="003A2F3A">
        <w:rPr>
          <w:sz w:val="20"/>
          <w:szCs w:val="20"/>
        </w:rPr>
        <w:t>……………………………………………………………………………………………………………</w:t>
      </w:r>
    </w:p>
    <w:p w14:paraId="6AD57E7C" w14:textId="77777777" w:rsidR="00B80405" w:rsidRPr="003A2F3A" w:rsidRDefault="00B80405" w:rsidP="00B80405">
      <w:pPr>
        <w:spacing w:after="0" w:line="276" w:lineRule="auto"/>
        <w:jc w:val="both"/>
        <w:rPr>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
        <w:gridCol w:w="1422"/>
        <w:gridCol w:w="1077"/>
        <w:gridCol w:w="1564"/>
        <w:gridCol w:w="1494"/>
        <w:gridCol w:w="1243"/>
        <w:gridCol w:w="1313"/>
      </w:tblGrid>
      <w:tr w:rsidR="00B80405" w:rsidRPr="003A2F3A" w14:paraId="549D04E2" w14:textId="77777777" w:rsidTr="003770B5">
        <w:trPr>
          <w:trHeight w:val="318"/>
        </w:trPr>
        <w:tc>
          <w:tcPr>
            <w:tcW w:w="200" w:type="pct"/>
            <w:tcBorders>
              <w:top w:val="single" w:sz="4" w:space="0" w:color="auto"/>
              <w:left w:val="single" w:sz="4" w:space="0" w:color="auto"/>
              <w:bottom w:val="single" w:sz="4" w:space="0" w:color="auto"/>
              <w:right w:val="single" w:sz="4" w:space="0" w:color="auto"/>
            </w:tcBorders>
            <w:vAlign w:val="center"/>
            <w:hideMark/>
          </w:tcPr>
          <w:p w14:paraId="1B62545C" w14:textId="77777777" w:rsidR="00B80405" w:rsidRPr="003A2F3A" w:rsidRDefault="00B80405" w:rsidP="003770B5">
            <w:pPr>
              <w:spacing w:after="0" w:line="276" w:lineRule="auto"/>
              <w:jc w:val="center"/>
              <w:rPr>
                <w:b/>
                <w:sz w:val="20"/>
                <w:szCs w:val="20"/>
              </w:rPr>
            </w:pPr>
            <w:bookmarkStart w:id="4" w:name="_Hlk135642110"/>
            <w:r w:rsidRPr="003A2F3A">
              <w:rPr>
                <w:b/>
                <w:sz w:val="20"/>
                <w:szCs w:val="20"/>
              </w:rPr>
              <w:t>Lp.</w:t>
            </w:r>
          </w:p>
        </w:tc>
        <w:tc>
          <w:tcPr>
            <w:tcW w:w="1336" w:type="pct"/>
            <w:tcBorders>
              <w:top w:val="single" w:sz="4" w:space="0" w:color="auto"/>
              <w:left w:val="single" w:sz="4" w:space="0" w:color="auto"/>
              <w:bottom w:val="single" w:sz="4" w:space="0" w:color="auto"/>
              <w:right w:val="single" w:sz="4" w:space="0" w:color="auto"/>
            </w:tcBorders>
            <w:vAlign w:val="center"/>
            <w:hideMark/>
          </w:tcPr>
          <w:p w14:paraId="264B03E6" w14:textId="59E0FD07" w:rsidR="00B80405" w:rsidRPr="003A2F3A" w:rsidRDefault="00B80405" w:rsidP="00DB285C">
            <w:pPr>
              <w:spacing w:after="0" w:line="276" w:lineRule="auto"/>
              <w:jc w:val="center"/>
              <w:rPr>
                <w:b/>
                <w:sz w:val="20"/>
                <w:szCs w:val="20"/>
              </w:rPr>
            </w:pPr>
            <w:r w:rsidRPr="003A2F3A">
              <w:rPr>
                <w:b/>
                <w:sz w:val="20"/>
                <w:szCs w:val="20"/>
              </w:rPr>
              <w:t>Nazwa u</w:t>
            </w:r>
          </w:p>
        </w:tc>
        <w:tc>
          <w:tcPr>
            <w:tcW w:w="462" w:type="pct"/>
            <w:tcBorders>
              <w:top w:val="single" w:sz="4" w:space="0" w:color="auto"/>
              <w:left w:val="single" w:sz="4" w:space="0" w:color="auto"/>
              <w:bottom w:val="single" w:sz="4" w:space="0" w:color="auto"/>
              <w:right w:val="single" w:sz="4" w:space="0" w:color="auto"/>
            </w:tcBorders>
            <w:vAlign w:val="center"/>
            <w:hideMark/>
          </w:tcPr>
          <w:p w14:paraId="26E1440E" w14:textId="77777777" w:rsidR="00B80405" w:rsidRPr="003A2F3A" w:rsidRDefault="00B80405" w:rsidP="003770B5">
            <w:pPr>
              <w:spacing w:after="0" w:line="276" w:lineRule="auto"/>
              <w:jc w:val="center"/>
              <w:rPr>
                <w:b/>
                <w:sz w:val="20"/>
                <w:szCs w:val="20"/>
              </w:rPr>
            </w:pPr>
            <w:r w:rsidRPr="003A2F3A">
              <w:rPr>
                <w:b/>
                <w:sz w:val="20"/>
                <w:szCs w:val="20"/>
              </w:rPr>
              <w:t>Ilość</w:t>
            </w:r>
          </w:p>
        </w:tc>
        <w:tc>
          <w:tcPr>
            <w:tcW w:w="770" w:type="pct"/>
            <w:tcBorders>
              <w:top w:val="single" w:sz="4" w:space="0" w:color="auto"/>
              <w:left w:val="single" w:sz="4" w:space="0" w:color="auto"/>
              <w:bottom w:val="single" w:sz="4" w:space="0" w:color="auto"/>
              <w:right w:val="single" w:sz="4" w:space="0" w:color="auto"/>
            </w:tcBorders>
            <w:vAlign w:val="center"/>
            <w:hideMark/>
          </w:tcPr>
          <w:p w14:paraId="2AFC9B17" w14:textId="77777777" w:rsidR="00B80405" w:rsidRPr="003A2F3A" w:rsidRDefault="00B80405" w:rsidP="003770B5">
            <w:pPr>
              <w:spacing w:after="0" w:line="276" w:lineRule="auto"/>
              <w:jc w:val="center"/>
              <w:rPr>
                <w:b/>
                <w:sz w:val="20"/>
                <w:szCs w:val="20"/>
              </w:rPr>
            </w:pPr>
            <w:r w:rsidRPr="003A2F3A">
              <w:rPr>
                <w:b/>
                <w:sz w:val="20"/>
                <w:szCs w:val="20"/>
              </w:rPr>
              <w:t>Producent</w:t>
            </w:r>
          </w:p>
        </w:tc>
        <w:tc>
          <w:tcPr>
            <w:tcW w:w="694" w:type="pct"/>
            <w:tcBorders>
              <w:top w:val="single" w:sz="4" w:space="0" w:color="auto"/>
              <w:left w:val="single" w:sz="4" w:space="0" w:color="auto"/>
              <w:bottom w:val="single" w:sz="4" w:space="0" w:color="auto"/>
              <w:right w:val="single" w:sz="4" w:space="0" w:color="auto"/>
            </w:tcBorders>
            <w:vAlign w:val="center"/>
            <w:hideMark/>
          </w:tcPr>
          <w:p w14:paraId="37D67834" w14:textId="77777777" w:rsidR="00B80405" w:rsidRPr="003A2F3A" w:rsidRDefault="00B80405" w:rsidP="003770B5">
            <w:pPr>
              <w:spacing w:after="0" w:line="276" w:lineRule="auto"/>
              <w:jc w:val="center"/>
              <w:rPr>
                <w:b/>
                <w:sz w:val="20"/>
                <w:szCs w:val="20"/>
              </w:rPr>
            </w:pPr>
            <w:r w:rsidRPr="003A2F3A">
              <w:rPr>
                <w:b/>
                <w:sz w:val="20"/>
                <w:szCs w:val="20"/>
              </w:rPr>
              <w:t>Rok produkcji</w:t>
            </w:r>
          </w:p>
        </w:tc>
        <w:tc>
          <w:tcPr>
            <w:tcW w:w="771" w:type="pct"/>
            <w:tcBorders>
              <w:top w:val="single" w:sz="4" w:space="0" w:color="auto"/>
              <w:left w:val="single" w:sz="4" w:space="0" w:color="auto"/>
              <w:bottom w:val="single" w:sz="4" w:space="0" w:color="auto"/>
              <w:right w:val="single" w:sz="4" w:space="0" w:color="auto"/>
            </w:tcBorders>
            <w:vAlign w:val="center"/>
            <w:hideMark/>
          </w:tcPr>
          <w:p w14:paraId="39CE3B3B" w14:textId="77777777" w:rsidR="00B80405" w:rsidRPr="003A2F3A" w:rsidRDefault="00B80405" w:rsidP="003770B5">
            <w:pPr>
              <w:spacing w:after="0" w:line="276" w:lineRule="auto"/>
              <w:jc w:val="center"/>
              <w:rPr>
                <w:b/>
                <w:sz w:val="20"/>
                <w:szCs w:val="20"/>
              </w:rPr>
            </w:pPr>
            <w:r w:rsidRPr="003A2F3A">
              <w:rPr>
                <w:b/>
                <w:sz w:val="20"/>
                <w:szCs w:val="20"/>
              </w:rPr>
              <w:t>Model</w:t>
            </w:r>
          </w:p>
        </w:tc>
        <w:tc>
          <w:tcPr>
            <w:tcW w:w="768" w:type="pct"/>
            <w:tcBorders>
              <w:top w:val="single" w:sz="4" w:space="0" w:color="auto"/>
              <w:left w:val="single" w:sz="4" w:space="0" w:color="auto"/>
              <w:bottom w:val="single" w:sz="4" w:space="0" w:color="auto"/>
              <w:right w:val="single" w:sz="4" w:space="0" w:color="auto"/>
            </w:tcBorders>
            <w:vAlign w:val="center"/>
            <w:hideMark/>
          </w:tcPr>
          <w:p w14:paraId="37C32631" w14:textId="77777777" w:rsidR="00B80405" w:rsidRPr="003A2F3A" w:rsidRDefault="00B80405" w:rsidP="003770B5">
            <w:pPr>
              <w:spacing w:after="0" w:line="276" w:lineRule="auto"/>
              <w:jc w:val="center"/>
              <w:rPr>
                <w:b/>
                <w:sz w:val="20"/>
                <w:szCs w:val="20"/>
              </w:rPr>
            </w:pPr>
            <w:r w:rsidRPr="003A2F3A">
              <w:rPr>
                <w:b/>
                <w:sz w:val="20"/>
                <w:szCs w:val="20"/>
              </w:rPr>
              <w:t>Nr seryjny</w:t>
            </w:r>
          </w:p>
        </w:tc>
      </w:tr>
      <w:tr w:rsidR="00B80405" w:rsidRPr="003A2F3A" w14:paraId="46574867" w14:textId="77777777" w:rsidTr="003770B5">
        <w:trPr>
          <w:trHeight w:val="255"/>
        </w:trPr>
        <w:tc>
          <w:tcPr>
            <w:tcW w:w="200" w:type="pct"/>
            <w:tcBorders>
              <w:top w:val="single" w:sz="4" w:space="0" w:color="auto"/>
              <w:left w:val="single" w:sz="4" w:space="0" w:color="auto"/>
              <w:bottom w:val="single" w:sz="4" w:space="0" w:color="auto"/>
              <w:right w:val="single" w:sz="4" w:space="0" w:color="auto"/>
            </w:tcBorders>
            <w:vAlign w:val="center"/>
            <w:hideMark/>
          </w:tcPr>
          <w:p w14:paraId="26D13F33" w14:textId="77777777" w:rsidR="00B80405" w:rsidRPr="003A2F3A" w:rsidRDefault="00B80405" w:rsidP="003770B5">
            <w:pPr>
              <w:spacing w:after="0" w:line="276" w:lineRule="auto"/>
              <w:jc w:val="center"/>
              <w:rPr>
                <w:sz w:val="20"/>
                <w:szCs w:val="20"/>
              </w:rPr>
            </w:pPr>
            <w:r w:rsidRPr="003A2F3A">
              <w:rPr>
                <w:sz w:val="20"/>
                <w:szCs w:val="20"/>
              </w:rPr>
              <w:t>1.</w:t>
            </w:r>
          </w:p>
        </w:tc>
        <w:tc>
          <w:tcPr>
            <w:tcW w:w="1336" w:type="pct"/>
            <w:tcBorders>
              <w:top w:val="single" w:sz="4" w:space="0" w:color="auto"/>
              <w:left w:val="single" w:sz="4" w:space="0" w:color="auto"/>
              <w:bottom w:val="single" w:sz="4" w:space="0" w:color="auto"/>
              <w:right w:val="single" w:sz="4" w:space="0" w:color="auto"/>
            </w:tcBorders>
            <w:vAlign w:val="center"/>
          </w:tcPr>
          <w:p w14:paraId="44724CFC" w14:textId="77777777" w:rsidR="00B80405" w:rsidRPr="003A2F3A" w:rsidRDefault="00B80405" w:rsidP="003770B5">
            <w:pPr>
              <w:spacing w:after="0" w:line="276" w:lineRule="auto"/>
              <w:jc w:val="center"/>
              <w:rPr>
                <w:sz w:val="20"/>
                <w:szCs w:val="20"/>
              </w:rPr>
            </w:pPr>
          </w:p>
          <w:p w14:paraId="700047FF" w14:textId="77777777" w:rsidR="00B80405" w:rsidRPr="003A2F3A" w:rsidRDefault="00B80405" w:rsidP="003770B5">
            <w:pPr>
              <w:spacing w:after="0" w:line="276" w:lineRule="auto"/>
              <w:jc w:val="center"/>
              <w:rPr>
                <w:sz w:val="20"/>
                <w:szCs w:val="20"/>
              </w:rPr>
            </w:pPr>
          </w:p>
        </w:tc>
        <w:tc>
          <w:tcPr>
            <w:tcW w:w="462" w:type="pct"/>
            <w:tcBorders>
              <w:top w:val="single" w:sz="4" w:space="0" w:color="auto"/>
              <w:left w:val="single" w:sz="4" w:space="0" w:color="auto"/>
              <w:bottom w:val="single" w:sz="4" w:space="0" w:color="auto"/>
              <w:right w:val="single" w:sz="4" w:space="0" w:color="auto"/>
            </w:tcBorders>
            <w:vAlign w:val="center"/>
          </w:tcPr>
          <w:p w14:paraId="55D6E36B" w14:textId="77777777" w:rsidR="00B80405" w:rsidRPr="003A2F3A" w:rsidRDefault="00B80405" w:rsidP="003770B5">
            <w:pPr>
              <w:spacing w:after="0" w:line="276" w:lineRule="auto"/>
              <w:jc w:val="center"/>
              <w:rPr>
                <w:sz w:val="20"/>
                <w:szCs w:val="20"/>
              </w:rPr>
            </w:pPr>
          </w:p>
        </w:tc>
        <w:tc>
          <w:tcPr>
            <w:tcW w:w="770" w:type="pct"/>
            <w:tcBorders>
              <w:top w:val="single" w:sz="4" w:space="0" w:color="auto"/>
              <w:left w:val="single" w:sz="4" w:space="0" w:color="auto"/>
              <w:bottom w:val="single" w:sz="4" w:space="0" w:color="auto"/>
              <w:right w:val="single" w:sz="4" w:space="0" w:color="auto"/>
            </w:tcBorders>
            <w:vAlign w:val="center"/>
          </w:tcPr>
          <w:p w14:paraId="2FDF5B5C" w14:textId="77777777" w:rsidR="00B80405" w:rsidRPr="003A2F3A" w:rsidRDefault="00B80405" w:rsidP="003770B5">
            <w:pPr>
              <w:spacing w:after="0" w:line="276" w:lineRule="auto"/>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14:paraId="26C0A9F2" w14:textId="77777777" w:rsidR="00B80405" w:rsidRPr="003A2F3A" w:rsidRDefault="00B80405" w:rsidP="003770B5">
            <w:pPr>
              <w:spacing w:after="0" w:line="276" w:lineRule="auto"/>
              <w:jc w:val="center"/>
              <w:rPr>
                <w:sz w:val="20"/>
                <w:szCs w:val="20"/>
              </w:rPr>
            </w:pPr>
          </w:p>
        </w:tc>
        <w:tc>
          <w:tcPr>
            <w:tcW w:w="771" w:type="pct"/>
            <w:tcBorders>
              <w:top w:val="single" w:sz="4" w:space="0" w:color="auto"/>
              <w:left w:val="single" w:sz="4" w:space="0" w:color="auto"/>
              <w:bottom w:val="single" w:sz="4" w:space="0" w:color="auto"/>
              <w:right w:val="single" w:sz="4" w:space="0" w:color="auto"/>
            </w:tcBorders>
            <w:vAlign w:val="center"/>
          </w:tcPr>
          <w:p w14:paraId="4844745E" w14:textId="77777777" w:rsidR="00B80405" w:rsidRPr="003A2F3A" w:rsidRDefault="00B80405" w:rsidP="003770B5">
            <w:pPr>
              <w:spacing w:after="0" w:line="276" w:lineRule="auto"/>
              <w:jc w:val="center"/>
              <w:rPr>
                <w:sz w:val="20"/>
                <w:szCs w:val="20"/>
              </w:rPr>
            </w:pPr>
          </w:p>
        </w:tc>
        <w:tc>
          <w:tcPr>
            <w:tcW w:w="768" w:type="pct"/>
            <w:tcBorders>
              <w:top w:val="single" w:sz="4" w:space="0" w:color="auto"/>
              <w:left w:val="single" w:sz="4" w:space="0" w:color="auto"/>
              <w:bottom w:val="single" w:sz="4" w:space="0" w:color="auto"/>
              <w:right w:val="single" w:sz="4" w:space="0" w:color="auto"/>
            </w:tcBorders>
            <w:vAlign w:val="center"/>
          </w:tcPr>
          <w:p w14:paraId="0531109F" w14:textId="77777777" w:rsidR="00B80405" w:rsidRPr="003A2F3A" w:rsidRDefault="00B80405" w:rsidP="003770B5">
            <w:pPr>
              <w:spacing w:after="0" w:line="276" w:lineRule="auto"/>
              <w:jc w:val="center"/>
              <w:rPr>
                <w:sz w:val="20"/>
                <w:szCs w:val="20"/>
              </w:rPr>
            </w:pPr>
          </w:p>
        </w:tc>
      </w:tr>
      <w:tr w:rsidR="00B80405" w:rsidRPr="003A2F3A" w14:paraId="68EEFF54" w14:textId="77777777" w:rsidTr="003770B5">
        <w:trPr>
          <w:trHeight w:val="255"/>
        </w:trPr>
        <w:tc>
          <w:tcPr>
            <w:tcW w:w="200" w:type="pct"/>
            <w:tcBorders>
              <w:top w:val="single" w:sz="4" w:space="0" w:color="auto"/>
              <w:left w:val="single" w:sz="4" w:space="0" w:color="auto"/>
              <w:bottom w:val="single" w:sz="4" w:space="0" w:color="auto"/>
              <w:right w:val="single" w:sz="4" w:space="0" w:color="auto"/>
            </w:tcBorders>
            <w:vAlign w:val="center"/>
            <w:hideMark/>
          </w:tcPr>
          <w:p w14:paraId="1D816A71" w14:textId="77777777" w:rsidR="00B80405" w:rsidRPr="003A2F3A" w:rsidRDefault="00B80405" w:rsidP="003770B5">
            <w:pPr>
              <w:spacing w:after="0" w:line="276" w:lineRule="auto"/>
              <w:jc w:val="center"/>
              <w:rPr>
                <w:sz w:val="20"/>
                <w:szCs w:val="20"/>
              </w:rPr>
            </w:pPr>
            <w:r>
              <w:rPr>
                <w:sz w:val="20"/>
                <w:szCs w:val="20"/>
              </w:rPr>
              <w:t>2.</w:t>
            </w:r>
          </w:p>
        </w:tc>
        <w:tc>
          <w:tcPr>
            <w:tcW w:w="1336" w:type="pct"/>
            <w:tcBorders>
              <w:top w:val="single" w:sz="4" w:space="0" w:color="auto"/>
              <w:left w:val="single" w:sz="4" w:space="0" w:color="auto"/>
              <w:bottom w:val="single" w:sz="4" w:space="0" w:color="auto"/>
              <w:right w:val="single" w:sz="4" w:space="0" w:color="auto"/>
            </w:tcBorders>
            <w:vAlign w:val="center"/>
          </w:tcPr>
          <w:p w14:paraId="08DD2E6C" w14:textId="77777777" w:rsidR="00B80405" w:rsidRPr="003A2F3A" w:rsidRDefault="00B80405" w:rsidP="003770B5">
            <w:pPr>
              <w:spacing w:after="0" w:line="276" w:lineRule="auto"/>
              <w:jc w:val="center"/>
              <w:rPr>
                <w:sz w:val="20"/>
                <w:szCs w:val="20"/>
              </w:rPr>
            </w:pPr>
          </w:p>
          <w:p w14:paraId="284A8FA5" w14:textId="77777777" w:rsidR="00B80405" w:rsidRPr="003A2F3A" w:rsidRDefault="00B80405" w:rsidP="003770B5">
            <w:pPr>
              <w:spacing w:after="0" w:line="276" w:lineRule="auto"/>
              <w:jc w:val="center"/>
              <w:rPr>
                <w:sz w:val="20"/>
                <w:szCs w:val="20"/>
              </w:rPr>
            </w:pPr>
          </w:p>
        </w:tc>
        <w:tc>
          <w:tcPr>
            <w:tcW w:w="462" w:type="pct"/>
            <w:tcBorders>
              <w:top w:val="single" w:sz="4" w:space="0" w:color="auto"/>
              <w:left w:val="single" w:sz="4" w:space="0" w:color="auto"/>
              <w:bottom w:val="single" w:sz="4" w:space="0" w:color="auto"/>
              <w:right w:val="single" w:sz="4" w:space="0" w:color="auto"/>
            </w:tcBorders>
            <w:vAlign w:val="center"/>
            <w:hideMark/>
          </w:tcPr>
          <w:p w14:paraId="4F757F70" w14:textId="77777777" w:rsidR="00B80405" w:rsidRPr="003A2F3A" w:rsidRDefault="00B80405" w:rsidP="003770B5">
            <w:pPr>
              <w:spacing w:after="0" w:line="276" w:lineRule="auto"/>
              <w:rPr>
                <w:sz w:val="20"/>
                <w:szCs w:val="20"/>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69A6C500" w14:textId="77777777" w:rsidR="00B80405" w:rsidRPr="003A2F3A" w:rsidRDefault="00B80405" w:rsidP="003770B5">
            <w:pPr>
              <w:spacing w:after="0" w:line="276" w:lineRule="auto"/>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hideMark/>
          </w:tcPr>
          <w:p w14:paraId="3DE07E9F" w14:textId="77777777" w:rsidR="00B80405" w:rsidRPr="003A2F3A" w:rsidRDefault="00B80405" w:rsidP="003770B5">
            <w:pPr>
              <w:spacing w:after="0" w:line="276" w:lineRule="auto"/>
              <w:rPr>
                <w:sz w:val="20"/>
                <w:szCs w:val="20"/>
              </w:rPr>
            </w:pPr>
          </w:p>
        </w:tc>
        <w:tc>
          <w:tcPr>
            <w:tcW w:w="771" w:type="pct"/>
            <w:tcBorders>
              <w:top w:val="single" w:sz="4" w:space="0" w:color="auto"/>
              <w:left w:val="single" w:sz="4" w:space="0" w:color="auto"/>
              <w:bottom w:val="single" w:sz="4" w:space="0" w:color="auto"/>
              <w:right w:val="single" w:sz="4" w:space="0" w:color="auto"/>
            </w:tcBorders>
            <w:vAlign w:val="center"/>
            <w:hideMark/>
          </w:tcPr>
          <w:p w14:paraId="686669A2" w14:textId="77777777" w:rsidR="00B80405" w:rsidRPr="003A2F3A" w:rsidRDefault="00B80405" w:rsidP="003770B5">
            <w:pPr>
              <w:spacing w:after="0" w:line="276" w:lineRule="auto"/>
              <w:rPr>
                <w:sz w:val="20"/>
                <w:szCs w:val="20"/>
              </w:rPr>
            </w:pPr>
          </w:p>
        </w:tc>
        <w:tc>
          <w:tcPr>
            <w:tcW w:w="768" w:type="pct"/>
            <w:tcBorders>
              <w:top w:val="single" w:sz="4" w:space="0" w:color="auto"/>
              <w:left w:val="single" w:sz="4" w:space="0" w:color="auto"/>
              <w:bottom w:val="single" w:sz="4" w:space="0" w:color="auto"/>
              <w:right w:val="single" w:sz="4" w:space="0" w:color="auto"/>
            </w:tcBorders>
            <w:vAlign w:val="center"/>
            <w:hideMark/>
          </w:tcPr>
          <w:p w14:paraId="3BEF5DD1" w14:textId="77777777" w:rsidR="00B80405" w:rsidRPr="003A2F3A" w:rsidRDefault="00B80405" w:rsidP="003770B5">
            <w:pPr>
              <w:spacing w:after="0" w:line="276" w:lineRule="auto"/>
              <w:rPr>
                <w:sz w:val="20"/>
                <w:szCs w:val="20"/>
              </w:rPr>
            </w:pPr>
          </w:p>
        </w:tc>
      </w:tr>
      <w:bookmarkEnd w:id="4"/>
    </w:tbl>
    <w:p w14:paraId="33C622A4" w14:textId="77777777" w:rsidR="00B80405" w:rsidRPr="003A2F3A" w:rsidRDefault="00B80405" w:rsidP="00B80405">
      <w:pPr>
        <w:spacing w:after="0" w:line="276" w:lineRule="auto"/>
        <w:jc w:val="both"/>
        <w:rPr>
          <w:sz w:val="20"/>
          <w:szCs w:val="20"/>
        </w:rPr>
      </w:pPr>
    </w:p>
    <w:p w14:paraId="532BC159" w14:textId="77777777" w:rsidR="00B80405" w:rsidRPr="003A2F3A" w:rsidRDefault="00B80405" w:rsidP="00B80405">
      <w:pPr>
        <w:spacing w:after="0" w:line="276" w:lineRule="auto"/>
        <w:jc w:val="both"/>
        <w:rPr>
          <w:sz w:val="20"/>
          <w:szCs w:val="20"/>
        </w:rPr>
      </w:pPr>
      <w:r w:rsidRPr="003A2F3A">
        <w:rPr>
          <w:sz w:val="20"/>
          <w:szCs w:val="20"/>
        </w:rPr>
        <w:t>Okres gwarancji na urządzenie: ………………………………………………………………………….</w:t>
      </w:r>
    </w:p>
    <w:tbl>
      <w:tblPr>
        <w:tblStyle w:val="Tabela-Siatka6"/>
        <w:tblW w:w="9210" w:type="dxa"/>
        <w:tblInd w:w="-5" w:type="dxa"/>
        <w:tblLook w:val="04A0" w:firstRow="1" w:lastRow="0" w:firstColumn="1" w:lastColumn="0" w:noHBand="0" w:noVBand="1"/>
      </w:tblPr>
      <w:tblGrid>
        <w:gridCol w:w="1025"/>
        <w:gridCol w:w="6014"/>
        <w:gridCol w:w="1109"/>
        <w:gridCol w:w="1062"/>
      </w:tblGrid>
      <w:tr w:rsidR="00B80405" w:rsidRPr="003A2F3A" w14:paraId="50B7DB96" w14:textId="77777777" w:rsidTr="003770B5">
        <w:tc>
          <w:tcPr>
            <w:tcW w:w="462" w:type="dxa"/>
            <w:tcBorders>
              <w:top w:val="single" w:sz="4" w:space="0" w:color="auto"/>
              <w:left w:val="single" w:sz="4" w:space="0" w:color="auto"/>
              <w:bottom w:val="single" w:sz="4" w:space="0" w:color="auto"/>
              <w:right w:val="single" w:sz="4" w:space="0" w:color="auto"/>
            </w:tcBorders>
            <w:hideMark/>
          </w:tcPr>
          <w:p w14:paraId="50A55005" w14:textId="77777777" w:rsidR="00B80405" w:rsidRPr="003A2F3A" w:rsidRDefault="00B80405" w:rsidP="003770B5">
            <w:pPr>
              <w:spacing w:line="276" w:lineRule="auto"/>
              <w:jc w:val="center"/>
              <w:rPr>
                <w:b/>
                <w:sz w:val="20"/>
                <w:szCs w:val="20"/>
              </w:rPr>
            </w:pPr>
            <w:r w:rsidRPr="003A2F3A">
              <w:rPr>
                <w:b/>
                <w:sz w:val="20"/>
                <w:szCs w:val="20"/>
              </w:rPr>
              <w:t>Lp.</w:t>
            </w:r>
          </w:p>
        </w:tc>
        <w:tc>
          <w:tcPr>
            <w:tcW w:w="7193" w:type="dxa"/>
            <w:tcBorders>
              <w:top w:val="single" w:sz="4" w:space="0" w:color="auto"/>
              <w:left w:val="single" w:sz="4" w:space="0" w:color="auto"/>
              <w:bottom w:val="single" w:sz="4" w:space="0" w:color="auto"/>
              <w:right w:val="single" w:sz="4" w:space="0" w:color="auto"/>
            </w:tcBorders>
            <w:hideMark/>
          </w:tcPr>
          <w:p w14:paraId="70FB9DBD" w14:textId="77777777" w:rsidR="00B80405" w:rsidRPr="003A2F3A" w:rsidRDefault="00B80405" w:rsidP="003770B5">
            <w:pPr>
              <w:spacing w:line="276" w:lineRule="auto"/>
              <w:jc w:val="center"/>
              <w:rPr>
                <w:b/>
                <w:sz w:val="20"/>
                <w:szCs w:val="20"/>
              </w:rPr>
            </w:pPr>
            <w:r w:rsidRPr="003A2F3A">
              <w:rPr>
                <w:b/>
                <w:sz w:val="20"/>
                <w:szCs w:val="20"/>
              </w:rPr>
              <w:t>Przekazana dokumentacja</w:t>
            </w:r>
          </w:p>
        </w:tc>
        <w:tc>
          <w:tcPr>
            <w:tcW w:w="846" w:type="dxa"/>
            <w:tcBorders>
              <w:top w:val="single" w:sz="4" w:space="0" w:color="auto"/>
              <w:left w:val="single" w:sz="4" w:space="0" w:color="auto"/>
              <w:bottom w:val="single" w:sz="4" w:space="0" w:color="auto"/>
              <w:right w:val="single" w:sz="4" w:space="0" w:color="auto"/>
            </w:tcBorders>
            <w:hideMark/>
          </w:tcPr>
          <w:p w14:paraId="7FDF5843" w14:textId="77777777" w:rsidR="00B80405" w:rsidRPr="003A2F3A" w:rsidRDefault="00B80405" w:rsidP="003770B5">
            <w:pPr>
              <w:spacing w:line="276" w:lineRule="auto"/>
              <w:jc w:val="center"/>
              <w:rPr>
                <w:b/>
                <w:sz w:val="20"/>
                <w:szCs w:val="20"/>
              </w:rPr>
            </w:pPr>
            <w:r w:rsidRPr="003A2F3A">
              <w:rPr>
                <w:b/>
                <w:sz w:val="20"/>
                <w:szCs w:val="20"/>
              </w:rPr>
              <w:t>TAK</w:t>
            </w:r>
          </w:p>
        </w:tc>
        <w:tc>
          <w:tcPr>
            <w:tcW w:w="709" w:type="dxa"/>
            <w:tcBorders>
              <w:top w:val="single" w:sz="4" w:space="0" w:color="auto"/>
              <w:left w:val="single" w:sz="4" w:space="0" w:color="auto"/>
              <w:bottom w:val="single" w:sz="4" w:space="0" w:color="auto"/>
              <w:right w:val="single" w:sz="4" w:space="0" w:color="auto"/>
            </w:tcBorders>
            <w:hideMark/>
          </w:tcPr>
          <w:p w14:paraId="364A053E" w14:textId="77777777" w:rsidR="00B80405" w:rsidRPr="003A2F3A" w:rsidRDefault="00B80405" w:rsidP="003770B5">
            <w:pPr>
              <w:spacing w:line="276" w:lineRule="auto"/>
              <w:jc w:val="center"/>
              <w:rPr>
                <w:b/>
                <w:sz w:val="20"/>
                <w:szCs w:val="20"/>
              </w:rPr>
            </w:pPr>
            <w:r w:rsidRPr="003A2F3A">
              <w:rPr>
                <w:b/>
                <w:sz w:val="20"/>
                <w:szCs w:val="20"/>
              </w:rPr>
              <w:t>NIE</w:t>
            </w:r>
          </w:p>
        </w:tc>
      </w:tr>
      <w:tr w:rsidR="00B80405" w:rsidRPr="003A2F3A" w14:paraId="48A68049" w14:textId="77777777" w:rsidTr="003770B5">
        <w:tc>
          <w:tcPr>
            <w:tcW w:w="462" w:type="dxa"/>
            <w:tcBorders>
              <w:top w:val="single" w:sz="4" w:space="0" w:color="auto"/>
              <w:left w:val="single" w:sz="4" w:space="0" w:color="auto"/>
              <w:bottom w:val="single" w:sz="4" w:space="0" w:color="auto"/>
              <w:right w:val="single" w:sz="4" w:space="0" w:color="auto"/>
            </w:tcBorders>
            <w:hideMark/>
          </w:tcPr>
          <w:p w14:paraId="386FEEF2" w14:textId="77777777" w:rsidR="00B80405" w:rsidRPr="003A2F3A" w:rsidRDefault="00B80405" w:rsidP="003770B5">
            <w:pPr>
              <w:spacing w:line="276" w:lineRule="auto"/>
              <w:rPr>
                <w:sz w:val="20"/>
                <w:szCs w:val="20"/>
              </w:rPr>
            </w:pPr>
            <w:r w:rsidRPr="003A2F3A">
              <w:rPr>
                <w:sz w:val="20"/>
                <w:szCs w:val="20"/>
              </w:rPr>
              <w:t>1.</w:t>
            </w:r>
          </w:p>
        </w:tc>
        <w:tc>
          <w:tcPr>
            <w:tcW w:w="7193" w:type="dxa"/>
            <w:tcBorders>
              <w:top w:val="single" w:sz="4" w:space="0" w:color="auto"/>
              <w:left w:val="single" w:sz="4" w:space="0" w:color="auto"/>
              <w:bottom w:val="single" w:sz="4" w:space="0" w:color="auto"/>
              <w:right w:val="single" w:sz="4" w:space="0" w:color="auto"/>
            </w:tcBorders>
            <w:hideMark/>
          </w:tcPr>
          <w:p w14:paraId="392E9182" w14:textId="77777777" w:rsidR="00B80405" w:rsidRPr="003A2F3A" w:rsidRDefault="00B80405" w:rsidP="003770B5">
            <w:pPr>
              <w:spacing w:line="276" w:lineRule="auto"/>
              <w:rPr>
                <w:sz w:val="20"/>
                <w:szCs w:val="20"/>
              </w:rPr>
            </w:pPr>
            <w:r w:rsidRPr="003A2F3A">
              <w:rPr>
                <w:sz w:val="20"/>
                <w:szCs w:val="20"/>
              </w:rPr>
              <w:t xml:space="preserve">Instrukcja obsługi w języku polskim w wersji papierowej </w:t>
            </w:r>
          </w:p>
        </w:tc>
        <w:tc>
          <w:tcPr>
            <w:tcW w:w="846" w:type="dxa"/>
            <w:tcBorders>
              <w:top w:val="single" w:sz="4" w:space="0" w:color="auto"/>
              <w:left w:val="single" w:sz="4" w:space="0" w:color="auto"/>
              <w:bottom w:val="single" w:sz="4" w:space="0" w:color="auto"/>
              <w:right w:val="single" w:sz="4" w:space="0" w:color="auto"/>
            </w:tcBorders>
          </w:tcPr>
          <w:p w14:paraId="4A90E8AA" w14:textId="77777777" w:rsidR="00B80405" w:rsidRPr="003A2F3A" w:rsidRDefault="00B80405" w:rsidP="003770B5">
            <w:pPr>
              <w:spacing w:line="27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43AA3B1" w14:textId="77777777" w:rsidR="00B80405" w:rsidRPr="003A2F3A" w:rsidRDefault="00B80405" w:rsidP="003770B5">
            <w:pPr>
              <w:spacing w:line="276" w:lineRule="auto"/>
              <w:jc w:val="both"/>
              <w:rPr>
                <w:sz w:val="20"/>
                <w:szCs w:val="20"/>
              </w:rPr>
            </w:pPr>
          </w:p>
        </w:tc>
      </w:tr>
      <w:tr w:rsidR="00B80405" w:rsidRPr="003A2F3A" w14:paraId="13397ABE" w14:textId="77777777" w:rsidTr="003770B5">
        <w:tc>
          <w:tcPr>
            <w:tcW w:w="462" w:type="dxa"/>
            <w:tcBorders>
              <w:top w:val="single" w:sz="4" w:space="0" w:color="auto"/>
              <w:left w:val="single" w:sz="4" w:space="0" w:color="auto"/>
              <w:bottom w:val="single" w:sz="4" w:space="0" w:color="auto"/>
              <w:right w:val="single" w:sz="4" w:space="0" w:color="auto"/>
            </w:tcBorders>
            <w:hideMark/>
          </w:tcPr>
          <w:p w14:paraId="36945932" w14:textId="77777777" w:rsidR="00B80405" w:rsidRPr="003A2F3A" w:rsidRDefault="00B80405" w:rsidP="003770B5">
            <w:pPr>
              <w:spacing w:line="276" w:lineRule="auto"/>
              <w:rPr>
                <w:sz w:val="20"/>
                <w:szCs w:val="20"/>
              </w:rPr>
            </w:pPr>
            <w:r w:rsidRPr="003A2F3A">
              <w:rPr>
                <w:sz w:val="20"/>
                <w:szCs w:val="20"/>
              </w:rPr>
              <w:t>2.</w:t>
            </w:r>
          </w:p>
        </w:tc>
        <w:tc>
          <w:tcPr>
            <w:tcW w:w="7193" w:type="dxa"/>
            <w:tcBorders>
              <w:top w:val="single" w:sz="4" w:space="0" w:color="auto"/>
              <w:left w:val="single" w:sz="4" w:space="0" w:color="auto"/>
              <w:bottom w:val="single" w:sz="4" w:space="0" w:color="auto"/>
              <w:right w:val="single" w:sz="4" w:space="0" w:color="auto"/>
            </w:tcBorders>
            <w:hideMark/>
          </w:tcPr>
          <w:p w14:paraId="742EA37C" w14:textId="77777777" w:rsidR="00B80405" w:rsidRPr="003A2F3A" w:rsidRDefault="00B80405" w:rsidP="003770B5">
            <w:pPr>
              <w:spacing w:line="276" w:lineRule="auto"/>
              <w:rPr>
                <w:sz w:val="20"/>
                <w:szCs w:val="20"/>
              </w:rPr>
            </w:pPr>
            <w:r w:rsidRPr="003A2F3A">
              <w:rPr>
                <w:sz w:val="20"/>
                <w:szCs w:val="20"/>
              </w:rPr>
              <w:t xml:space="preserve">Instrukcja obsługi w języku polskim w wersji elektronicznej (na nośniku CD/DVD/pamięci </w:t>
            </w:r>
            <w:proofErr w:type="spellStart"/>
            <w:r w:rsidRPr="003A2F3A">
              <w:rPr>
                <w:sz w:val="20"/>
                <w:szCs w:val="20"/>
              </w:rPr>
              <w:t>flash</w:t>
            </w:r>
            <w:proofErr w:type="spellEnd"/>
            <w:r w:rsidRPr="003A2F3A">
              <w:rPr>
                <w:sz w:val="20"/>
                <w:szCs w:val="20"/>
              </w:rPr>
              <w:t>)</w:t>
            </w:r>
          </w:p>
        </w:tc>
        <w:tc>
          <w:tcPr>
            <w:tcW w:w="846" w:type="dxa"/>
            <w:tcBorders>
              <w:top w:val="single" w:sz="4" w:space="0" w:color="auto"/>
              <w:left w:val="single" w:sz="4" w:space="0" w:color="auto"/>
              <w:bottom w:val="single" w:sz="4" w:space="0" w:color="auto"/>
              <w:right w:val="single" w:sz="4" w:space="0" w:color="auto"/>
            </w:tcBorders>
          </w:tcPr>
          <w:p w14:paraId="3C42C176" w14:textId="77777777" w:rsidR="00B80405" w:rsidRPr="003A2F3A" w:rsidRDefault="00B80405" w:rsidP="003770B5">
            <w:pPr>
              <w:spacing w:line="27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804979E" w14:textId="77777777" w:rsidR="00B80405" w:rsidRPr="003A2F3A" w:rsidRDefault="00B80405" w:rsidP="003770B5">
            <w:pPr>
              <w:spacing w:line="276" w:lineRule="auto"/>
              <w:jc w:val="both"/>
              <w:rPr>
                <w:sz w:val="20"/>
                <w:szCs w:val="20"/>
              </w:rPr>
            </w:pPr>
          </w:p>
        </w:tc>
      </w:tr>
      <w:tr w:rsidR="00B80405" w:rsidRPr="003A2F3A" w14:paraId="0AB629E3" w14:textId="77777777" w:rsidTr="003770B5">
        <w:tc>
          <w:tcPr>
            <w:tcW w:w="462" w:type="dxa"/>
            <w:tcBorders>
              <w:top w:val="single" w:sz="4" w:space="0" w:color="auto"/>
              <w:left w:val="single" w:sz="4" w:space="0" w:color="auto"/>
              <w:bottom w:val="single" w:sz="4" w:space="0" w:color="auto"/>
              <w:right w:val="single" w:sz="4" w:space="0" w:color="auto"/>
            </w:tcBorders>
            <w:hideMark/>
          </w:tcPr>
          <w:p w14:paraId="1F26858B" w14:textId="77777777" w:rsidR="00B80405" w:rsidRPr="003A2F3A" w:rsidRDefault="00B80405" w:rsidP="003770B5">
            <w:pPr>
              <w:spacing w:line="276" w:lineRule="auto"/>
              <w:rPr>
                <w:sz w:val="20"/>
                <w:szCs w:val="20"/>
              </w:rPr>
            </w:pPr>
            <w:r w:rsidRPr="003A2F3A">
              <w:rPr>
                <w:sz w:val="20"/>
                <w:szCs w:val="20"/>
              </w:rPr>
              <w:t>3.</w:t>
            </w:r>
          </w:p>
        </w:tc>
        <w:tc>
          <w:tcPr>
            <w:tcW w:w="7193" w:type="dxa"/>
            <w:tcBorders>
              <w:top w:val="single" w:sz="4" w:space="0" w:color="auto"/>
              <w:left w:val="single" w:sz="4" w:space="0" w:color="auto"/>
              <w:bottom w:val="single" w:sz="4" w:space="0" w:color="auto"/>
              <w:right w:val="single" w:sz="4" w:space="0" w:color="auto"/>
            </w:tcBorders>
            <w:hideMark/>
          </w:tcPr>
          <w:p w14:paraId="23DDFA04" w14:textId="77777777" w:rsidR="00B80405" w:rsidRPr="003A2F3A" w:rsidRDefault="00B80405" w:rsidP="003770B5">
            <w:pPr>
              <w:spacing w:line="276" w:lineRule="auto"/>
              <w:rPr>
                <w:sz w:val="20"/>
                <w:szCs w:val="20"/>
              </w:rPr>
            </w:pPr>
            <w:r w:rsidRPr="003A2F3A">
              <w:rPr>
                <w:sz w:val="20"/>
                <w:szCs w:val="20"/>
              </w:rPr>
              <w:t>Karta gwarancyjna</w:t>
            </w:r>
          </w:p>
        </w:tc>
        <w:tc>
          <w:tcPr>
            <w:tcW w:w="846" w:type="dxa"/>
            <w:tcBorders>
              <w:top w:val="single" w:sz="4" w:space="0" w:color="auto"/>
              <w:left w:val="single" w:sz="4" w:space="0" w:color="auto"/>
              <w:bottom w:val="single" w:sz="4" w:space="0" w:color="auto"/>
              <w:right w:val="single" w:sz="4" w:space="0" w:color="auto"/>
            </w:tcBorders>
          </w:tcPr>
          <w:p w14:paraId="15CD4119" w14:textId="77777777" w:rsidR="00B80405" w:rsidRPr="003A2F3A" w:rsidRDefault="00B80405" w:rsidP="003770B5">
            <w:pPr>
              <w:spacing w:line="27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E472728" w14:textId="77777777" w:rsidR="00B80405" w:rsidRPr="003A2F3A" w:rsidRDefault="00B80405" w:rsidP="003770B5">
            <w:pPr>
              <w:spacing w:line="276" w:lineRule="auto"/>
              <w:jc w:val="both"/>
              <w:rPr>
                <w:sz w:val="20"/>
                <w:szCs w:val="20"/>
              </w:rPr>
            </w:pPr>
          </w:p>
        </w:tc>
      </w:tr>
      <w:tr w:rsidR="00B80405" w:rsidRPr="003A2F3A" w14:paraId="3FDC053C" w14:textId="77777777" w:rsidTr="003770B5">
        <w:tc>
          <w:tcPr>
            <w:tcW w:w="462" w:type="dxa"/>
            <w:tcBorders>
              <w:top w:val="single" w:sz="4" w:space="0" w:color="auto"/>
              <w:left w:val="single" w:sz="4" w:space="0" w:color="auto"/>
              <w:bottom w:val="single" w:sz="4" w:space="0" w:color="auto"/>
              <w:right w:val="single" w:sz="4" w:space="0" w:color="auto"/>
            </w:tcBorders>
            <w:hideMark/>
          </w:tcPr>
          <w:p w14:paraId="0971A2CA" w14:textId="77777777" w:rsidR="00B80405" w:rsidRPr="003A2F3A" w:rsidRDefault="00B80405" w:rsidP="003770B5">
            <w:pPr>
              <w:spacing w:line="276" w:lineRule="auto"/>
              <w:rPr>
                <w:sz w:val="20"/>
                <w:szCs w:val="20"/>
              </w:rPr>
            </w:pPr>
            <w:r w:rsidRPr="003A2F3A">
              <w:rPr>
                <w:sz w:val="20"/>
                <w:szCs w:val="20"/>
              </w:rPr>
              <w:t>4.</w:t>
            </w:r>
          </w:p>
        </w:tc>
        <w:tc>
          <w:tcPr>
            <w:tcW w:w="7193" w:type="dxa"/>
            <w:tcBorders>
              <w:top w:val="single" w:sz="4" w:space="0" w:color="auto"/>
              <w:left w:val="single" w:sz="4" w:space="0" w:color="auto"/>
              <w:bottom w:val="single" w:sz="4" w:space="0" w:color="auto"/>
              <w:right w:val="single" w:sz="4" w:space="0" w:color="auto"/>
            </w:tcBorders>
            <w:hideMark/>
          </w:tcPr>
          <w:p w14:paraId="677ED122" w14:textId="77777777" w:rsidR="00B80405" w:rsidRPr="003A2F3A" w:rsidRDefault="00B80405" w:rsidP="003770B5">
            <w:pPr>
              <w:spacing w:line="276" w:lineRule="auto"/>
              <w:rPr>
                <w:sz w:val="20"/>
                <w:szCs w:val="20"/>
              </w:rPr>
            </w:pPr>
            <w:r w:rsidRPr="003A2F3A">
              <w:rPr>
                <w:sz w:val="20"/>
                <w:szCs w:val="20"/>
              </w:rPr>
              <w:t>Paszport techniczny</w:t>
            </w:r>
          </w:p>
        </w:tc>
        <w:tc>
          <w:tcPr>
            <w:tcW w:w="846" w:type="dxa"/>
            <w:tcBorders>
              <w:top w:val="single" w:sz="4" w:space="0" w:color="auto"/>
              <w:left w:val="single" w:sz="4" w:space="0" w:color="auto"/>
              <w:bottom w:val="single" w:sz="4" w:space="0" w:color="auto"/>
              <w:right w:val="single" w:sz="4" w:space="0" w:color="auto"/>
            </w:tcBorders>
          </w:tcPr>
          <w:p w14:paraId="0729F692" w14:textId="77777777" w:rsidR="00B80405" w:rsidRPr="003A2F3A" w:rsidRDefault="00B80405" w:rsidP="003770B5">
            <w:pPr>
              <w:spacing w:line="27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FE5041F" w14:textId="77777777" w:rsidR="00B80405" w:rsidRPr="003A2F3A" w:rsidRDefault="00B80405" w:rsidP="003770B5">
            <w:pPr>
              <w:spacing w:line="276" w:lineRule="auto"/>
              <w:jc w:val="both"/>
              <w:rPr>
                <w:sz w:val="20"/>
                <w:szCs w:val="20"/>
              </w:rPr>
            </w:pPr>
          </w:p>
        </w:tc>
      </w:tr>
      <w:tr w:rsidR="00B80405" w:rsidRPr="003A2F3A" w14:paraId="4F7E12AC" w14:textId="77777777" w:rsidTr="003770B5">
        <w:tc>
          <w:tcPr>
            <w:tcW w:w="462" w:type="dxa"/>
            <w:tcBorders>
              <w:top w:val="single" w:sz="4" w:space="0" w:color="auto"/>
              <w:left w:val="single" w:sz="4" w:space="0" w:color="auto"/>
              <w:bottom w:val="single" w:sz="4" w:space="0" w:color="auto"/>
              <w:right w:val="single" w:sz="4" w:space="0" w:color="auto"/>
            </w:tcBorders>
            <w:hideMark/>
          </w:tcPr>
          <w:p w14:paraId="76C19EE4" w14:textId="77777777" w:rsidR="00B80405" w:rsidRPr="003A2F3A" w:rsidRDefault="00B80405" w:rsidP="003770B5">
            <w:pPr>
              <w:spacing w:line="276" w:lineRule="auto"/>
              <w:rPr>
                <w:sz w:val="20"/>
                <w:szCs w:val="20"/>
              </w:rPr>
            </w:pPr>
            <w:r w:rsidRPr="003A2F3A">
              <w:rPr>
                <w:sz w:val="20"/>
                <w:szCs w:val="20"/>
              </w:rPr>
              <w:t>5.</w:t>
            </w:r>
          </w:p>
        </w:tc>
        <w:tc>
          <w:tcPr>
            <w:tcW w:w="7193" w:type="dxa"/>
            <w:tcBorders>
              <w:top w:val="single" w:sz="4" w:space="0" w:color="auto"/>
              <w:left w:val="single" w:sz="4" w:space="0" w:color="auto"/>
              <w:bottom w:val="single" w:sz="4" w:space="0" w:color="auto"/>
              <w:right w:val="single" w:sz="4" w:space="0" w:color="auto"/>
            </w:tcBorders>
            <w:hideMark/>
          </w:tcPr>
          <w:p w14:paraId="7CF997B2" w14:textId="77777777" w:rsidR="00B80405" w:rsidRPr="003A2F3A" w:rsidRDefault="00B80405" w:rsidP="003770B5">
            <w:pPr>
              <w:spacing w:line="276" w:lineRule="auto"/>
              <w:rPr>
                <w:sz w:val="20"/>
                <w:szCs w:val="20"/>
              </w:rPr>
            </w:pPr>
            <w:r w:rsidRPr="003A2F3A">
              <w:rPr>
                <w:sz w:val="20"/>
                <w:szCs w:val="20"/>
              </w:rPr>
              <w:t>Certyfikat CE</w:t>
            </w:r>
          </w:p>
        </w:tc>
        <w:tc>
          <w:tcPr>
            <w:tcW w:w="846" w:type="dxa"/>
            <w:tcBorders>
              <w:top w:val="single" w:sz="4" w:space="0" w:color="auto"/>
              <w:left w:val="single" w:sz="4" w:space="0" w:color="auto"/>
              <w:bottom w:val="single" w:sz="4" w:space="0" w:color="auto"/>
              <w:right w:val="single" w:sz="4" w:space="0" w:color="auto"/>
            </w:tcBorders>
          </w:tcPr>
          <w:p w14:paraId="0E3D8612" w14:textId="77777777" w:rsidR="00B80405" w:rsidRPr="003A2F3A" w:rsidRDefault="00B80405" w:rsidP="003770B5">
            <w:pPr>
              <w:spacing w:line="27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94D247F" w14:textId="77777777" w:rsidR="00B80405" w:rsidRPr="003A2F3A" w:rsidRDefault="00B80405" w:rsidP="003770B5">
            <w:pPr>
              <w:spacing w:line="276" w:lineRule="auto"/>
              <w:jc w:val="both"/>
              <w:rPr>
                <w:sz w:val="20"/>
                <w:szCs w:val="20"/>
              </w:rPr>
            </w:pPr>
          </w:p>
        </w:tc>
      </w:tr>
      <w:tr w:rsidR="00B80405" w:rsidRPr="003A2F3A" w14:paraId="70865E9D" w14:textId="77777777" w:rsidTr="003770B5">
        <w:tc>
          <w:tcPr>
            <w:tcW w:w="462" w:type="dxa"/>
            <w:tcBorders>
              <w:top w:val="single" w:sz="4" w:space="0" w:color="auto"/>
              <w:left w:val="single" w:sz="4" w:space="0" w:color="auto"/>
              <w:bottom w:val="single" w:sz="4" w:space="0" w:color="auto"/>
              <w:right w:val="single" w:sz="4" w:space="0" w:color="auto"/>
            </w:tcBorders>
            <w:hideMark/>
          </w:tcPr>
          <w:p w14:paraId="329F37F6" w14:textId="77777777" w:rsidR="00B80405" w:rsidRPr="003A2F3A" w:rsidRDefault="00B80405" w:rsidP="003770B5">
            <w:pPr>
              <w:spacing w:line="276" w:lineRule="auto"/>
              <w:rPr>
                <w:sz w:val="20"/>
                <w:szCs w:val="20"/>
              </w:rPr>
            </w:pPr>
            <w:r w:rsidRPr="003A2F3A">
              <w:rPr>
                <w:sz w:val="20"/>
                <w:szCs w:val="20"/>
              </w:rPr>
              <w:t>6.</w:t>
            </w:r>
          </w:p>
        </w:tc>
        <w:tc>
          <w:tcPr>
            <w:tcW w:w="7193" w:type="dxa"/>
            <w:tcBorders>
              <w:top w:val="single" w:sz="4" w:space="0" w:color="auto"/>
              <w:left w:val="single" w:sz="4" w:space="0" w:color="auto"/>
              <w:bottom w:val="single" w:sz="4" w:space="0" w:color="auto"/>
              <w:right w:val="single" w:sz="4" w:space="0" w:color="auto"/>
            </w:tcBorders>
            <w:hideMark/>
          </w:tcPr>
          <w:p w14:paraId="2132AC4A" w14:textId="77777777" w:rsidR="00B80405" w:rsidRPr="003A2F3A" w:rsidRDefault="00B80405" w:rsidP="003770B5">
            <w:pPr>
              <w:spacing w:line="276" w:lineRule="auto"/>
              <w:rPr>
                <w:sz w:val="20"/>
                <w:szCs w:val="20"/>
              </w:rPr>
            </w:pPr>
            <w:r w:rsidRPr="003A2F3A">
              <w:rPr>
                <w:sz w:val="20"/>
                <w:szCs w:val="20"/>
              </w:rPr>
              <w:t>Kod UDI (podać numer)</w:t>
            </w:r>
          </w:p>
        </w:tc>
        <w:tc>
          <w:tcPr>
            <w:tcW w:w="846" w:type="dxa"/>
            <w:tcBorders>
              <w:top w:val="single" w:sz="4" w:space="0" w:color="auto"/>
              <w:left w:val="single" w:sz="4" w:space="0" w:color="auto"/>
              <w:bottom w:val="single" w:sz="4" w:space="0" w:color="auto"/>
              <w:right w:val="single" w:sz="4" w:space="0" w:color="auto"/>
            </w:tcBorders>
          </w:tcPr>
          <w:p w14:paraId="30085725" w14:textId="77777777" w:rsidR="00B80405" w:rsidRPr="003A2F3A" w:rsidRDefault="00B80405" w:rsidP="003770B5">
            <w:pPr>
              <w:spacing w:line="27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B03EC20" w14:textId="77777777" w:rsidR="00B80405" w:rsidRPr="003A2F3A" w:rsidRDefault="00B80405" w:rsidP="003770B5">
            <w:pPr>
              <w:spacing w:line="276" w:lineRule="auto"/>
              <w:jc w:val="both"/>
              <w:rPr>
                <w:sz w:val="20"/>
                <w:szCs w:val="20"/>
              </w:rPr>
            </w:pPr>
          </w:p>
        </w:tc>
      </w:tr>
      <w:tr w:rsidR="00B80405" w:rsidRPr="003A2F3A" w14:paraId="5E520FC4" w14:textId="77777777" w:rsidTr="003770B5">
        <w:tc>
          <w:tcPr>
            <w:tcW w:w="462" w:type="dxa"/>
            <w:tcBorders>
              <w:top w:val="single" w:sz="4" w:space="0" w:color="auto"/>
              <w:left w:val="single" w:sz="4" w:space="0" w:color="auto"/>
              <w:bottom w:val="single" w:sz="4" w:space="0" w:color="auto"/>
              <w:right w:val="single" w:sz="4" w:space="0" w:color="auto"/>
            </w:tcBorders>
            <w:hideMark/>
          </w:tcPr>
          <w:p w14:paraId="6DE8A8D0" w14:textId="77777777" w:rsidR="00B80405" w:rsidRPr="003A2F3A" w:rsidRDefault="00B80405" w:rsidP="003770B5">
            <w:pPr>
              <w:spacing w:line="276" w:lineRule="auto"/>
              <w:rPr>
                <w:sz w:val="20"/>
                <w:szCs w:val="20"/>
              </w:rPr>
            </w:pPr>
            <w:r w:rsidRPr="003A2F3A">
              <w:rPr>
                <w:sz w:val="20"/>
                <w:szCs w:val="20"/>
              </w:rPr>
              <w:t>7.</w:t>
            </w:r>
          </w:p>
        </w:tc>
        <w:tc>
          <w:tcPr>
            <w:tcW w:w="7193" w:type="dxa"/>
            <w:tcBorders>
              <w:top w:val="single" w:sz="4" w:space="0" w:color="auto"/>
              <w:left w:val="single" w:sz="4" w:space="0" w:color="auto"/>
              <w:bottom w:val="single" w:sz="4" w:space="0" w:color="auto"/>
              <w:right w:val="single" w:sz="4" w:space="0" w:color="auto"/>
            </w:tcBorders>
            <w:hideMark/>
          </w:tcPr>
          <w:p w14:paraId="11A13677" w14:textId="77777777" w:rsidR="00B80405" w:rsidRPr="003A2F3A" w:rsidRDefault="00B80405" w:rsidP="003770B5">
            <w:pPr>
              <w:spacing w:line="276" w:lineRule="auto"/>
              <w:rPr>
                <w:sz w:val="20"/>
                <w:szCs w:val="20"/>
              </w:rPr>
            </w:pPr>
            <w:r w:rsidRPr="003A2F3A">
              <w:rPr>
                <w:sz w:val="20"/>
                <w:szCs w:val="20"/>
              </w:rPr>
              <w:t xml:space="preserve">Wykaz autoryzowanych serwisów i dostawców części i materiałów eksploatacyjnych </w:t>
            </w:r>
          </w:p>
        </w:tc>
        <w:tc>
          <w:tcPr>
            <w:tcW w:w="846" w:type="dxa"/>
            <w:tcBorders>
              <w:top w:val="single" w:sz="4" w:space="0" w:color="auto"/>
              <w:left w:val="single" w:sz="4" w:space="0" w:color="auto"/>
              <w:bottom w:val="single" w:sz="4" w:space="0" w:color="auto"/>
              <w:right w:val="single" w:sz="4" w:space="0" w:color="auto"/>
            </w:tcBorders>
          </w:tcPr>
          <w:p w14:paraId="70B3334B" w14:textId="77777777" w:rsidR="00B80405" w:rsidRPr="003A2F3A" w:rsidRDefault="00B80405" w:rsidP="003770B5">
            <w:pPr>
              <w:spacing w:line="27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5C3A9B3" w14:textId="77777777" w:rsidR="00B80405" w:rsidRPr="003A2F3A" w:rsidRDefault="00B80405" w:rsidP="003770B5">
            <w:pPr>
              <w:spacing w:line="276" w:lineRule="auto"/>
              <w:jc w:val="both"/>
              <w:rPr>
                <w:sz w:val="20"/>
                <w:szCs w:val="20"/>
              </w:rPr>
            </w:pPr>
          </w:p>
        </w:tc>
      </w:tr>
      <w:tr w:rsidR="00B80405" w:rsidRPr="003A2F3A" w14:paraId="0C2A3627" w14:textId="77777777" w:rsidTr="003770B5">
        <w:tc>
          <w:tcPr>
            <w:tcW w:w="462" w:type="dxa"/>
            <w:tcBorders>
              <w:top w:val="single" w:sz="4" w:space="0" w:color="auto"/>
              <w:left w:val="single" w:sz="4" w:space="0" w:color="auto"/>
              <w:bottom w:val="single" w:sz="4" w:space="0" w:color="auto"/>
              <w:right w:val="single" w:sz="4" w:space="0" w:color="auto"/>
            </w:tcBorders>
            <w:hideMark/>
          </w:tcPr>
          <w:p w14:paraId="0D33C6F2" w14:textId="77777777" w:rsidR="00B80405" w:rsidRPr="003A2F3A" w:rsidRDefault="00B80405" w:rsidP="003770B5">
            <w:pPr>
              <w:spacing w:line="276" w:lineRule="auto"/>
              <w:rPr>
                <w:sz w:val="20"/>
                <w:szCs w:val="20"/>
              </w:rPr>
            </w:pPr>
            <w:r w:rsidRPr="003A2F3A">
              <w:rPr>
                <w:sz w:val="20"/>
                <w:szCs w:val="20"/>
              </w:rPr>
              <w:t>8.</w:t>
            </w:r>
          </w:p>
        </w:tc>
        <w:tc>
          <w:tcPr>
            <w:tcW w:w="7193" w:type="dxa"/>
            <w:tcBorders>
              <w:top w:val="single" w:sz="4" w:space="0" w:color="auto"/>
              <w:left w:val="single" w:sz="4" w:space="0" w:color="auto"/>
              <w:bottom w:val="single" w:sz="4" w:space="0" w:color="auto"/>
              <w:right w:val="single" w:sz="4" w:space="0" w:color="auto"/>
            </w:tcBorders>
            <w:hideMark/>
          </w:tcPr>
          <w:p w14:paraId="1663E53E" w14:textId="77777777" w:rsidR="00B80405" w:rsidRPr="003A2F3A" w:rsidRDefault="00B80405" w:rsidP="003770B5">
            <w:pPr>
              <w:spacing w:line="276" w:lineRule="auto"/>
              <w:rPr>
                <w:sz w:val="20"/>
                <w:szCs w:val="20"/>
              </w:rPr>
            </w:pPr>
            <w:r w:rsidRPr="003A2F3A">
              <w:rPr>
                <w:sz w:val="20"/>
                <w:szCs w:val="20"/>
              </w:rPr>
              <w:t xml:space="preserve">Inne – wymienić: </w:t>
            </w:r>
          </w:p>
        </w:tc>
        <w:tc>
          <w:tcPr>
            <w:tcW w:w="846" w:type="dxa"/>
            <w:tcBorders>
              <w:top w:val="single" w:sz="4" w:space="0" w:color="auto"/>
              <w:left w:val="single" w:sz="4" w:space="0" w:color="auto"/>
              <w:bottom w:val="single" w:sz="4" w:space="0" w:color="auto"/>
              <w:right w:val="single" w:sz="4" w:space="0" w:color="auto"/>
            </w:tcBorders>
          </w:tcPr>
          <w:p w14:paraId="115E3F43" w14:textId="77777777" w:rsidR="00B80405" w:rsidRPr="003A2F3A" w:rsidRDefault="00B80405" w:rsidP="003770B5">
            <w:pPr>
              <w:spacing w:line="27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7ADA89B" w14:textId="77777777" w:rsidR="00B80405" w:rsidRPr="003A2F3A" w:rsidRDefault="00B80405" w:rsidP="003770B5">
            <w:pPr>
              <w:spacing w:line="276" w:lineRule="auto"/>
              <w:jc w:val="both"/>
              <w:rPr>
                <w:sz w:val="20"/>
                <w:szCs w:val="20"/>
              </w:rPr>
            </w:pPr>
          </w:p>
        </w:tc>
      </w:tr>
      <w:tr w:rsidR="00B80405" w:rsidRPr="003A2F3A" w14:paraId="77749CDE" w14:textId="77777777" w:rsidTr="003770B5">
        <w:tc>
          <w:tcPr>
            <w:tcW w:w="462" w:type="dxa"/>
            <w:tcBorders>
              <w:top w:val="single" w:sz="4" w:space="0" w:color="auto"/>
              <w:left w:val="single" w:sz="4" w:space="0" w:color="auto"/>
              <w:bottom w:val="single" w:sz="4" w:space="0" w:color="auto"/>
              <w:right w:val="single" w:sz="4" w:space="0" w:color="auto"/>
            </w:tcBorders>
          </w:tcPr>
          <w:p w14:paraId="4A6C229A" w14:textId="77777777" w:rsidR="00B80405" w:rsidRPr="003A2F3A" w:rsidRDefault="00B80405" w:rsidP="003770B5">
            <w:pPr>
              <w:spacing w:line="276" w:lineRule="auto"/>
              <w:jc w:val="both"/>
              <w:rPr>
                <w:sz w:val="20"/>
                <w:szCs w:val="20"/>
              </w:rPr>
            </w:pPr>
          </w:p>
        </w:tc>
        <w:tc>
          <w:tcPr>
            <w:tcW w:w="7193" w:type="dxa"/>
            <w:tcBorders>
              <w:top w:val="single" w:sz="4" w:space="0" w:color="auto"/>
              <w:left w:val="single" w:sz="4" w:space="0" w:color="auto"/>
              <w:bottom w:val="single" w:sz="4" w:space="0" w:color="auto"/>
              <w:right w:val="single" w:sz="4" w:space="0" w:color="auto"/>
            </w:tcBorders>
          </w:tcPr>
          <w:p w14:paraId="31783CC5" w14:textId="77777777" w:rsidR="00B80405" w:rsidRPr="003A2F3A" w:rsidRDefault="00B80405" w:rsidP="003770B5">
            <w:pPr>
              <w:spacing w:line="276" w:lineRule="auto"/>
              <w:jc w:val="both"/>
              <w:rPr>
                <w:sz w:val="20"/>
                <w:szCs w:val="20"/>
              </w:rPr>
            </w:pPr>
          </w:p>
        </w:tc>
        <w:tc>
          <w:tcPr>
            <w:tcW w:w="846" w:type="dxa"/>
            <w:tcBorders>
              <w:top w:val="single" w:sz="4" w:space="0" w:color="auto"/>
              <w:left w:val="single" w:sz="4" w:space="0" w:color="auto"/>
              <w:bottom w:val="single" w:sz="4" w:space="0" w:color="auto"/>
              <w:right w:val="single" w:sz="4" w:space="0" w:color="auto"/>
            </w:tcBorders>
          </w:tcPr>
          <w:p w14:paraId="6CC02EB3" w14:textId="77777777" w:rsidR="00B80405" w:rsidRPr="003A2F3A" w:rsidRDefault="00B80405" w:rsidP="003770B5">
            <w:pPr>
              <w:spacing w:line="27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3CC80C4" w14:textId="77777777" w:rsidR="00B80405" w:rsidRPr="003A2F3A" w:rsidRDefault="00B80405" w:rsidP="003770B5">
            <w:pPr>
              <w:spacing w:line="276" w:lineRule="auto"/>
              <w:jc w:val="both"/>
              <w:rPr>
                <w:sz w:val="20"/>
                <w:szCs w:val="20"/>
              </w:rPr>
            </w:pPr>
          </w:p>
        </w:tc>
      </w:tr>
    </w:tbl>
    <w:p w14:paraId="4FB2DD4B" w14:textId="77777777" w:rsidR="00B80405" w:rsidRPr="003A2F3A" w:rsidRDefault="00B80405" w:rsidP="00B80405">
      <w:pPr>
        <w:spacing w:after="0" w:line="276" w:lineRule="auto"/>
        <w:jc w:val="both"/>
        <w:rPr>
          <w:b/>
          <w:sz w:val="20"/>
          <w:szCs w:val="20"/>
        </w:rPr>
      </w:pPr>
    </w:p>
    <w:p w14:paraId="1BE06EC6" w14:textId="77777777" w:rsidR="00B80405" w:rsidRDefault="00B80405" w:rsidP="00B80405">
      <w:pPr>
        <w:spacing w:after="0" w:line="276" w:lineRule="auto"/>
        <w:jc w:val="both"/>
        <w:rPr>
          <w:b/>
          <w:sz w:val="20"/>
          <w:szCs w:val="20"/>
        </w:rPr>
      </w:pPr>
    </w:p>
    <w:p w14:paraId="0C066452" w14:textId="77777777" w:rsidR="00B80405" w:rsidRDefault="00B80405" w:rsidP="00B80405">
      <w:pPr>
        <w:spacing w:after="0" w:line="276" w:lineRule="auto"/>
        <w:jc w:val="both"/>
        <w:rPr>
          <w:sz w:val="20"/>
          <w:szCs w:val="20"/>
        </w:rPr>
      </w:pPr>
      <w:r w:rsidRPr="003A2F3A">
        <w:rPr>
          <w:b/>
          <w:sz w:val="20"/>
          <w:szCs w:val="20"/>
        </w:rPr>
        <w:t>UWAGI</w:t>
      </w:r>
      <w:r w:rsidRPr="003A2F3A">
        <w:rPr>
          <w:sz w:val="20"/>
          <w:szCs w:val="20"/>
        </w:rPr>
        <w:t>:</w:t>
      </w:r>
    </w:p>
    <w:p w14:paraId="6C434EB7" w14:textId="77777777" w:rsidR="00B80405" w:rsidRPr="003A2F3A" w:rsidRDefault="00B80405" w:rsidP="00B80405">
      <w:pPr>
        <w:spacing w:after="0" w:line="276" w:lineRule="auto"/>
        <w:jc w:val="both"/>
        <w:rPr>
          <w:sz w:val="20"/>
          <w:szCs w:val="20"/>
        </w:rPr>
      </w:pPr>
      <w:r>
        <w:rPr>
          <w:sz w:val="20"/>
          <w:szCs w:val="20"/>
        </w:rPr>
        <w:t>………………………………………………………………………………………………………………………………………………………………………………………………………………………………………………………………………………………………………………………………………………………………………………………………………………………………………………………………………………………………………………………………………………………………………………</w:t>
      </w:r>
    </w:p>
    <w:p w14:paraId="6D2FB3C5" w14:textId="77777777" w:rsidR="00B80405" w:rsidRDefault="00B80405" w:rsidP="00B80405">
      <w:pPr>
        <w:spacing w:after="0" w:line="276" w:lineRule="auto"/>
        <w:jc w:val="both"/>
        <w:rPr>
          <w:sz w:val="20"/>
          <w:szCs w:val="20"/>
        </w:rPr>
      </w:pPr>
    </w:p>
    <w:p w14:paraId="5A107EFB" w14:textId="77777777" w:rsidR="00B80405" w:rsidRDefault="00B80405" w:rsidP="00B80405">
      <w:pPr>
        <w:spacing w:after="0" w:line="276" w:lineRule="auto"/>
        <w:jc w:val="both"/>
        <w:rPr>
          <w:sz w:val="20"/>
          <w:szCs w:val="20"/>
        </w:rPr>
      </w:pPr>
      <w:r w:rsidRPr="003A2F3A">
        <w:rPr>
          <w:sz w:val="20"/>
          <w:szCs w:val="20"/>
        </w:rPr>
        <w:t xml:space="preserve">Wykonawca oświadcza i potwierdza, że </w:t>
      </w:r>
      <w:r>
        <w:rPr>
          <w:sz w:val="20"/>
          <w:szCs w:val="20"/>
        </w:rPr>
        <w:t>Przedmiot Umowy</w:t>
      </w:r>
      <w:r w:rsidRPr="003A2F3A">
        <w:rPr>
          <w:sz w:val="20"/>
          <w:szCs w:val="20"/>
        </w:rPr>
        <w:t xml:space="preserve"> posiada atesty i certyfikaty poświadczające o dopuszczeniu do sprzedaży na terenie Unii Europejskiej.</w:t>
      </w:r>
      <w:r>
        <w:rPr>
          <w:sz w:val="20"/>
          <w:szCs w:val="20"/>
        </w:rPr>
        <w:t xml:space="preserve"> </w:t>
      </w:r>
      <w:r w:rsidRPr="003A2F3A">
        <w:rPr>
          <w:sz w:val="20"/>
          <w:szCs w:val="20"/>
        </w:rPr>
        <w:t xml:space="preserve">Przedstawiciel Wykonawcy dokona instalacji </w:t>
      </w:r>
      <w:r>
        <w:rPr>
          <w:sz w:val="20"/>
          <w:szCs w:val="20"/>
        </w:rPr>
        <w:t>Przedmiotu Umowy</w:t>
      </w:r>
      <w:r w:rsidRPr="003A2F3A">
        <w:rPr>
          <w:sz w:val="20"/>
          <w:szCs w:val="20"/>
        </w:rPr>
        <w:t xml:space="preserve"> i </w:t>
      </w:r>
      <w:r>
        <w:rPr>
          <w:sz w:val="20"/>
          <w:szCs w:val="20"/>
        </w:rPr>
        <w:t>instruktażu</w:t>
      </w:r>
      <w:r w:rsidRPr="003A2F3A">
        <w:rPr>
          <w:sz w:val="20"/>
          <w:szCs w:val="20"/>
        </w:rPr>
        <w:t xml:space="preserve"> pracowników Zamawiającego z jego obsługi w terminie</w:t>
      </w:r>
      <w:r>
        <w:rPr>
          <w:sz w:val="20"/>
          <w:szCs w:val="20"/>
        </w:rPr>
        <w:t>……………………..</w:t>
      </w:r>
      <w:r w:rsidRPr="003A2F3A">
        <w:rPr>
          <w:sz w:val="20"/>
          <w:szCs w:val="20"/>
        </w:rPr>
        <w:t>.</w:t>
      </w:r>
      <w:r>
        <w:rPr>
          <w:sz w:val="20"/>
          <w:szCs w:val="20"/>
        </w:rPr>
        <w:t>...........................................</w:t>
      </w:r>
    </w:p>
    <w:p w14:paraId="45E44B1C" w14:textId="77777777" w:rsidR="00B80405" w:rsidRDefault="00B80405" w:rsidP="00B80405">
      <w:pPr>
        <w:spacing w:after="0" w:line="276" w:lineRule="auto"/>
        <w:jc w:val="both"/>
        <w:rPr>
          <w:sz w:val="20"/>
          <w:szCs w:val="20"/>
        </w:rPr>
      </w:pPr>
    </w:p>
    <w:p w14:paraId="62224889" w14:textId="77777777" w:rsidR="00B80405" w:rsidRPr="00256AD9" w:rsidRDefault="00B80405" w:rsidP="00B80405">
      <w:pPr>
        <w:spacing w:after="0" w:line="276" w:lineRule="auto"/>
        <w:jc w:val="both"/>
        <w:rPr>
          <w:sz w:val="20"/>
          <w:szCs w:val="20"/>
        </w:rPr>
      </w:pPr>
      <w:r w:rsidRPr="003A2F3A">
        <w:rPr>
          <w:sz w:val="20"/>
          <w:szCs w:val="20"/>
        </w:rPr>
        <w:lastRenderedPageBreak/>
        <w:t>Protokół sporządzono w dwóch jednobrzmiących egzemplarzach, z których jeden otrzymuje Zamawiający, a drugi Wykonawca.</w:t>
      </w:r>
    </w:p>
    <w:p w14:paraId="5845A807" w14:textId="77777777" w:rsidR="00B80405" w:rsidRPr="008D4941" w:rsidRDefault="00B80405" w:rsidP="00B80405">
      <w:pPr>
        <w:spacing w:after="0" w:line="276" w:lineRule="auto"/>
        <w:jc w:val="both"/>
        <w:rPr>
          <w:rFonts w:cstheme="minorHAnsi"/>
          <w:bCs/>
        </w:rPr>
      </w:pPr>
      <w:r w:rsidRPr="008D4941">
        <w:rPr>
          <w:rFonts w:cstheme="minorHAnsi"/>
          <w:bCs/>
          <w:sz w:val="20"/>
          <w:szCs w:val="20"/>
        </w:rPr>
        <w:t>Podpisy przedstawicieli Stron:</w:t>
      </w:r>
    </w:p>
    <w:tbl>
      <w:tblPr>
        <w:tblStyle w:val="Tabela-Siatka"/>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1"/>
        <w:gridCol w:w="4531"/>
      </w:tblGrid>
      <w:tr w:rsidR="00B80405" w:rsidRPr="008D4941" w14:paraId="59A5FDF9" w14:textId="77777777" w:rsidTr="003770B5">
        <w:trPr>
          <w:trHeight w:val="794"/>
        </w:trPr>
        <w:tc>
          <w:tcPr>
            <w:tcW w:w="4531" w:type="dxa"/>
            <w:vAlign w:val="bottom"/>
          </w:tcPr>
          <w:p w14:paraId="034C02D7" w14:textId="77777777" w:rsidR="00B80405" w:rsidRPr="008D4941" w:rsidRDefault="00B80405" w:rsidP="003770B5">
            <w:pPr>
              <w:spacing w:line="276" w:lineRule="auto"/>
              <w:jc w:val="center"/>
              <w:rPr>
                <w:rFonts w:cstheme="minorHAnsi"/>
                <w:bCs/>
              </w:rPr>
            </w:pPr>
            <w:r w:rsidRPr="008D4941">
              <w:rPr>
                <w:rFonts w:cstheme="minorHAnsi"/>
                <w:bCs/>
              </w:rPr>
              <w:t>………………………………….</w:t>
            </w:r>
          </w:p>
        </w:tc>
        <w:tc>
          <w:tcPr>
            <w:tcW w:w="4531" w:type="dxa"/>
            <w:vAlign w:val="bottom"/>
          </w:tcPr>
          <w:p w14:paraId="1615B3F8" w14:textId="77777777" w:rsidR="00B80405" w:rsidRPr="008D4941" w:rsidRDefault="00B80405" w:rsidP="003770B5">
            <w:pPr>
              <w:spacing w:line="276" w:lineRule="auto"/>
              <w:jc w:val="center"/>
              <w:rPr>
                <w:rFonts w:cstheme="minorHAnsi"/>
                <w:bCs/>
              </w:rPr>
            </w:pPr>
            <w:r w:rsidRPr="008D4941">
              <w:rPr>
                <w:rFonts w:cstheme="minorHAnsi"/>
                <w:bCs/>
              </w:rPr>
              <w:t>………………………………….</w:t>
            </w:r>
          </w:p>
        </w:tc>
      </w:tr>
      <w:tr w:rsidR="00B80405" w:rsidRPr="008D4941" w14:paraId="09D1F3A0" w14:textId="77777777" w:rsidTr="003770B5">
        <w:tc>
          <w:tcPr>
            <w:tcW w:w="4531" w:type="dxa"/>
            <w:vAlign w:val="center"/>
          </w:tcPr>
          <w:p w14:paraId="500D11DF" w14:textId="77777777" w:rsidR="00B80405" w:rsidRPr="008D4941" w:rsidRDefault="00B80405" w:rsidP="003770B5">
            <w:pPr>
              <w:spacing w:line="276" w:lineRule="auto"/>
              <w:jc w:val="center"/>
              <w:rPr>
                <w:rFonts w:cstheme="minorHAnsi"/>
                <w:bCs/>
              </w:rPr>
            </w:pPr>
            <w:r w:rsidRPr="008D4941">
              <w:rPr>
                <w:rFonts w:cstheme="minorHAnsi"/>
                <w:bCs/>
              </w:rPr>
              <w:t>Wykonawca</w:t>
            </w:r>
          </w:p>
        </w:tc>
        <w:tc>
          <w:tcPr>
            <w:tcW w:w="4531" w:type="dxa"/>
            <w:vAlign w:val="center"/>
          </w:tcPr>
          <w:p w14:paraId="20737EBE" w14:textId="77777777" w:rsidR="00B80405" w:rsidRPr="008D4941" w:rsidRDefault="00B80405" w:rsidP="003770B5">
            <w:pPr>
              <w:spacing w:line="276" w:lineRule="auto"/>
              <w:jc w:val="center"/>
              <w:rPr>
                <w:rFonts w:cstheme="minorHAnsi"/>
                <w:bCs/>
              </w:rPr>
            </w:pPr>
            <w:r w:rsidRPr="008D4941">
              <w:rPr>
                <w:rFonts w:cstheme="minorHAnsi"/>
                <w:bCs/>
              </w:rPr>
              <w:t>Zamawiający</w:t>
            </w:r>
          </w:p>
        </w:tc>
      </w:tr>
    </w:tbl>
    <w:p w14:paraId="567C083B" w14:textId="77777777" w:rsidR="00B80405" w:rsidRDefault="00B80405" w:rsidP="00B80405">
      <w:pPr>
        <w:spacing w:line="276" w:lineRule="auto"/>
      </w:pPr>
    </w:p>
    <w:p w14:paraId="6F0C8192" w14:textId="0CA65F78" w:rsidR="00E20B81" w:rsidRPr="00B80405" w:rsidRDefault="00E20B81" w:rsidP="00B80405">
      <w:pPr>
        <w:ind w:left="0" w:firstLine="0"/>
      </w:pPr>
    </w:p>
    <w:sectPr w:rsidR="00E20B81" w:rsidRPr="00B80405" w:rsidSect="0022601D">
      <w:headerReference w:type="default" r:id="rId9"/>
      <w:footerReference w:type="even" r:id="rId10"/>
      <w:footerReference w:type="default" r:id="rId11"/>
      <w:footerReference w:type="first" r:id="rId12"/>
      <w:pgSz w:w="11906" w:h="16838"/>
      <w:pgMar w:top="1417" w:right="1417" w:bottom="1417" w:left="1417" w:header="708" w:footer="71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E78D9" w14:textId="77777777" w:rsidR="00B16496" w:rsidRDefault="00B16496">
      <w:pPr>
        <w:spacing w:after="0" w:line="240" w:lineRule="auto"/>
      </w:pPr>
      <w:r>
        <w:separator/>
      </w:r>
    </w:p>
  </w:endnote>
  <w:endnote w:type="continuationSeparator" w:id="0">
    <w:p w14:paraId="62D31225" w14:textId="77777777" w:rsidR="00B16496" w:rsidRDefault="00B1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3BD2" w14:textId="77777777" w:rsidR="00E627B7" w:rsidRDefault="008B45A3">
    <w:pPr>
      <w:tabs>
        <w:tab w:val="center" w:pos="5233"/>
      </w:tabs>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514845"/>
      <w:docPartObj>
        <w:docPartGallery w:val="Page Numbers (Bottom of Page)"/>
        <w:docPartUnique/>
      </w:docPartObj>
    </w:sdtPr>
    <w:sdtEndPr/>
    <w:sdtContent>
      <w:sdt>
        <w:sdtPr>
          <w:id w:val="1728636285"/>
          <w:docPartObj>
            <w:docPartGallery w:val="Page Numbers (Top of Page)"/>
            <w:docPartUnique/>
          </w:docPartObj>
        </w:sdtPr>
        <w:sdtEndPr/>
        <w:sdtContent>
          <w:p w14:paraId="4CA8EB01" w14:textId="26FAE814" w:rsidR="00A15167" w:rsidRDefault="00A15167">
            <w:pPr>
              <w:pStyle w:val="Stopka"/>
              <w:jc w:val="center"/>
            </w:pPr>
            <w:r w:rsidRPr="00A15167">
              <w:rPr>
                <w:sz w:val="20"/>
                <w:szCs w:val="20"/>
              </w:rPr>
              <w:t xml:space="preserve">Strona </w:t>
            </w:r>
            <w:r w:rsidRPr="00A15167">
              <w:rPr>
                <w:bCs/>
                <w:sz w:val="20"/>
                <w:szCs w:val="20"/>
              </w:rPr>
              <w:fldChar w:fldCharType="begin"/>
            </w:r>
            <w:r w:rsidRPr="00A15167">
              <w:rPr>
                <w:bCs/>
                <w:sz w:val="20"/>
                <w:szCs w:val="20"/>
              </w:rPr>
              <w:instrText>PAGE</w:instrText>
            </w:r>
            <w:r w:rsidRPr="00A15167">
              <w:rPr>
                <w:bCs/>
                <w:sz w:val="20"/>
                <w:szCs w:val="20"/>
              </w:rPr>
              <w:fldChar w:fldCharType="separate"/>
            </w:r>
            <w:r w:rsidR="00611142">
              <w:rPr>
                <w:bCs/>
                <w:noProof/>
                <w:sz w:val="20"/>
                <w:szCs w:val="20"/>
              </w:rPr>
              <w:t>15</w:t>
            </w:r>
            <w:r w:rsidRPr="00A15167">
              <w:rPr>
                <w:bCs/>
                <w:sz w:val="20"/>
                <w:szCs w:val="20"/>
              </w:rPr>
              <w:fldChar w:fldCharType="end"/>
            </w:r>
            <w:r w:rsidRPr="00A15167">
              <w:rPr>
                <w:sz w:val="20"/>
                <w:szCs w:val="20"/>
              </w:rPr>
              <w:t xml:space="preserve"> z </w:t>
            </w:r>
            <w:r w:rsidRPr="00A15167">
              <w:rPr>
                <w:bCs/>
                <w:sz w:val="20"/>
                <w:szCs w:val="20"/>
              </w:rPr>
              <w:fldChar w:fldCharType="begin"/>
            </w:r>
            <w:r w:rsidRPr="00A15167">
              <w:rPr>
                <w:bCs/>
                <w:sz w:val="20"/>
                <w:szCs w:val="20"/>
              </w:rPr>
              <w:instrText>NUMPAGES</w:instrText>
            </w:r>
            <w:r w:rsidRPr="00A15167">
              <w:rPr>
                <w:bCs/>
                <w:sz w:val="20"/>
                <w:szCs w:val="20"/>
              </w:rPr>
              <w:fldChar w:fldCharType="separate"/>
            </w:r>
            <w:r w:rsidR="00611142">
              <w:rPr>
                <w:bCs/>
                <w:noProof/>
                <w:sz w:val="20"/>
                <w:szCs w:val="20"/>
              </w:rPr>
              <w:t>15</w:t>
            </w:r>
            <w:r w:rsidRPr="00A15167">
              <w:rPr>
                <w:bCs/>
                <w:sz w:val="20"/>
                <w:szCs w:val="20"/>
              </w:rPr>
              <w:fldChar w:fldCharType="end"/>
            </w:r>
          </w:p>
        </w:sdtContent>
      </w:sdt>
    </w:sdtContent>
  </w:sdt>
  <w:p w14:paraId="074C7589" w14:textId="77777777" w:rsidR="00E627B7" w:rsidRDefault="00E627B7">
    <w:pPr>
      <w:tabs>
        <w:tab w:val="center" w:pos="5233"/>
      </w:tabs>
      <w:spacing w:after="0" w:line="259" w:lineRule="auto"/>
      <w:ind w:left="0" w:righ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7F41E" w14:textId="77777777" w:rsidR="00E627B7" w:rsidRDefault="008B45A3">
    <w:pPr>
      <w:tabs>
        <w:tab w:val="center" w:pos="5233"/>
      </w:tabs>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77D87" w14:textId="77777777" w:rsidR="00B16496" w:rsidRDefault="00B16496">
      <w:pPr>
        <w:spacing w:after="0" w:line="240" w:lineRule="auto"/>
      </w:pPr>
      <w:r>
        <w:separator/>
      </w:r>
    </w:p>
  </w:footnote>
  <w:footnote w:type="continuationSeparator" w:id="0">
    <w:p w14:paraId="5078DC99" w14:textId="77777777" w:rsidR="00B16496" w:rsidRDefault="00B16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666"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2759"/>
      <w:gridCol w:w="6297"/>
    </w:tblGrid>
    <w:tr w:rsidR="00487033" w:rsidRPr="0014292B" w14:paraId="5015AA96" w14:textId="77777777" w:rsidTr="00420DE9">
      <w:tc>
        <w:tcPr>
          <w:tcW w:w="2557" w:type="dxa"/>
          <w:vAlign w:val="center"/>
        </w:tcPr>
        <w:p w14:paraId="5ACAFD88" w14:textId="77777777" w:rsidR="00487033" w:rsidRDefault="00487033" w:rsidP="00487033">
          <w:pPr>
            <w:pStyle w:val="Nagwek"/>
            <w:ind w:left="316" w:right="-533"/>
          </w:pPr>
          <w:r>
            <w:rPr>
              <w:noProof/>
            </w:rPr>
            <w:drawing>
              <wp:inline distT="0" distB="0" distL="0" distR="0" wp14:anchorId="655C2A43" wp14:editId="1BCE425B">
                <wp:extent cx="1285875" cy="504825"/>
                <wp:effectExtent l="0" t="0" r="9525" b="9525"/>
                <wp:docPr id="7" name="Obraz 7" descr="C:\Users\Alicja Radajewska\Desktop\50-lecie IGC PAN\2024.06.18 IGC-logo-50-lecie\IGC-logo-50-lecie\zielone\IGC-logo-50-lecie-zielone-800px.png"/>
                <wp:cNvGraphicFramePr/>
                <a:graphic xmlns:a="http://schemas.openxmlformats.org/drawingml/2006/main">
                  <a:graphicData uri="http://schemas.openxmlformats.org/drawingml/2006/picture">
                    <pic:pic xmlns:pic="http://schemas.openxmlformats.org/drawingml/2006/picture">
                      <pic:nvPicPr>
                        <pic:cNvPr id="71" name="Obraz 71" descr="C:\Users\Alicja Radajewska\Desktop\50-lecie IGC PAN\2024.06.18 IGC-logo-50-lecie\IGC-logo-50-lecie\zielone\IGC-logo-50-lecie-zielone-800px.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p>
      </w:tc>
      <w:tc>
        <w:tcPr>
          <w:tcW w:w="2703" w:type="dxa"/>
          <w:vAlign w:val="center"/>
        </w:tcPr>
        <w:p w14:paraId="386D20A6" w14:textId="77777777" w:rsidR="00487033" w:rsidRDefault="00487033" w:rsidP="00487033">
          <w:pPr>
            <w:pStyle w:val="Nagwek"/>
            <w:ind w:left="178"/>
            <w:jc w:val="right"/>
          </w:pPr>
        </w:p>
      </w:tc>
      <w:tc>
        <w:tcPr>
          <w:tcW w:w="6170" w:type="dxa"/>
          <w:vAlign w:val="center"/>
        </w:tcPr>
        <w:p w14:paraId="4D8A5CC4" w14:textId="77777777" w:rsidR="00487033" w:rsidRPr="0014292B" w:rsidRDefault="00487033" w:rsidP="00487033">
          <w:pPr>
            <w:pStyle w:val="Stopka"/>
            <w:rPr>
              <w:lang w:val="en-US"/>
            </w:rPr>
          </w:pPr>
        </w:p>
      </w:tc>
    </w:tr>
  </w:tbl>
  <w:p w14:paraId="6A3E1F18" w14:textId="77777777" w:rsidR="00D915E8" w:rsidRDefault="00D915E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1F0"/>
    <w:multiLevelType w:val="hybridMultilevel"/>
    <w:tmpl w:val="11180FFC"/>
    <w:lvl w:ilvl="0" w:tplc="04150017">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20C17"/>
    <w:multiLevelType w:val="hybridMultilevel"/>
    <w:tmpl w:val="FE165D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D96786"/>
    <w:multiLevelType w:val="hybridMultilevel"/>
    <w:tmpl w:val="B650BC46"/>
    <w:lvl w:ilvl="0" w:tplc="64E40FFC">
      <w:start w:val="1"/>
      <w:numFmt w:val="decimal"/>
      <w:lvlText w:val="%1."/>
      <w:lvlJc w:val="left"/>
      <w:pPr>
        <w:ind w:left="360" w:hanging="360"/>
      </w:pPr>
      <w:rPr>
        <w:rFonts w:cs="Times New Roman"/>
        <w:b w:val="0"/>
        <w:bCs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D25037F"/>
    <w:multiLevelType w:val="hybridMultilevel"/>
    <w:tmpl w:val="405EC26E"/>
    <w:lvl w:ilvl="0" w:tplc="2F22AE40">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A57DB8"/>
    <w:multiLevelType w:val="multilevel"/>
    <w:tmpl w:val="30C212EC"/>
    <w:lvl w:ilvl="0">
      <w:start w:val="1"/>
      <w:numFmt w:val="decimal"/>
      <w:lvlText w:val="%1)"/>
      <w:lvlJc w:val="left"/>
      <w:pPr>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04602B5"/>
    <w:multiLevelType w:val="hybridMultilevel"/>
    <w:tmpl w:val="5348409E"/>
    <w:lvl w:ilvl="0" w:tplc="65B8AD24">
      <w:start w:val="1"/>
      <w:numFmt w:val="decimal"/>
      <w:lvlText w:val="%1."/>
      <w:lvlJc w:val="left"/>
      <w:pPr>
        <w:ind w:left="644"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AC0965"/>
    <w:multiLevelType w:val="hybridMultilevel"/>
    <w:tmpl w:val="BFA0D0AC"/>
    <w:lvl w:ilvl="0" w:tplc="19FE65C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B1334C"/>
    <w:multiLevelType w:val="hybridMultilevel"/>
    <w:tmpl w:val="589848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DB40D03"/>
    <w:multiLevelType w:val="multilevel"/>
    <w:tmpl w:val="E1505C18"/>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0AF7461"/>
    <w:multiLevelType w:val="hybridMultilevel"/>
    <w:tmpl w:val="1B70DC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4A153F"/>
    <w:multiLevelType w:val="hybridMultilevel"/>
    <w:tmpl w:val="AB4E66EC"/>
    <w:lvl w:ilvl="0" w:tplc="E4A0655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6ACF4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94488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82E9D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66FF5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DE84A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22CAF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60192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001A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941E7A"/>
    <w:multiLevelType w:val="hybridMultilevel"/>
    <w:tmpl w:val="290C10D4"/>
    <w:lvl w:ilvl="0" w:tplc="1A9C168A">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98B4108"/>
    <w:multiLevelType w:val="hybridMultilevel"/>
    <w:tmpl w:val="A0D0D9F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1E488E"/>
    <w:multiLevelType w:val="hybridMultilevel"/>
    <w:tmpl w:val="A9DCF48E"/>
    <w:lvl w:ilvl="0" w:tplc="65B41BC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CED91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64BC8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A2030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EEC71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4869F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FAD16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0EA36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24B1F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271538"/>
    <w:multiLevelType w:val="hybridMultilevel"/>
    <w:tmpl w:val="5C64DC5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171100"/>
    <w:multiLevelType w:val="hybridMultilevel"/>
    <w:tmpl w:val="BFDC0EAC"/>
    <w:lvl w:ilvl="0" w:tplc="4386BB0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2D5843"/>
    <w:multiLevelType w:val="hybridMultilevel"/>
    <w:tmpl w:val="08248F36"/>
    <w:lvl w:ilvl="0" w:tplc="55E8FB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6F23BD5"/>
    <w:multiLevelType w:val="hybridMultilevel"/>
    <w:tmpl w:val="EF94BD8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22237A"/>
    <w:multiLevelType w:val="hybridMultilevel"/>
    <w:tmpl w:val="4DCAA50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A3A21D2"/>
    <w:multiLevelType w:val="hybridMultilevel"/>
    <w:tmpl w:val="7B04E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9A2830"/>
    <w:multiLevelType w:val="hybridMultilevel"/>
    <w:tmpl w:val="0AD04AA2"/>
    <w:lvl w:ilvl="0" w:tplc="A23A2398">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F28800">
      <w:start w:val="1"/>
      <w:numFmt w:val="decimal"/>
      <w:lvlText w:val="%2)"/>
      <w:lvlJc w:val="left"/>
      <w:pPr>
        <w:ind w:left="6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B6A630">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7A2C16">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B6904A">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B683C4">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589ADE">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FECBF0">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70783C">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9956D4"/>
    <w:multiLevelType w:val="hybridMultilevel"/>
    <w:tmpl w:val="C0DA04CE"/>
    <w:lvl w:ilvl="0" w:tplc="04150017">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BB5565"/>
    <w:multiLevelType w:val="hybridMultilevel"/>
    <w:tmpl w:val="E52672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567F52"/>
    <w:multiLevelType w:val="hybridMultilevel"/>
    <w:tmpl w:val="2E3AF6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8D6F76"/>
    <w:multiLevelType w:val="hybridMultilevel"/>
    <w:tmpl w:val="F4621206"/>
    <w:lvl w:ilvl="0" w:tplc="04150011">
      <w:start w:val="1"/>
      <w:numFmt w:val="decimal"/>
      <w:lvlText w:val="%1)"/>
      <w:lvlJc w:val="left"/>
      <w:pPr>
        <w:ind w:left="1069" w:hanging="360"/>
      </w:pPr>
      <w:rPr>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6EAD305D"/>
    <w:multiLevelType w:val="hybridMultilevel"/>
    <w:tmpl w:val="9806CB6C"/>
    <w:lvl w:ilvl="0" w:tplc="544C46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DB16C5"/>
    <w:multiLevelType w:val="hybridMultilevel"/>
    <w:tmpl w:val="079A1F6A"/>
    <w:lvl w:ilvl="0" w:tplc="A9D627DE">
      <w:start w:val="1"/>
      <w:numFmt w:val="decimal"/>
      <w:lvlText w:val="%1."/>
      <w:lvlJc w:val="left"/>
      <w:pPr>
        <w:tabs>
          <w:tab w:val="num" w:pos="644"/>
        </w:tabs>
        <w:ind w:left="644" w:hanging="360"/>
      </w:pPr>
      <w:rPr>
        <w:b w:val="0"/>
        <w:bCs/>
      </w:rPr>
    </w:lvl>
    <w:lvl w:ilvl="1" w:tplc="04150019">
      <w:start w:val="1"/>
      <w:numFmt w:val="decimal"/>
      <w:lvlText w:val="%2."/>
      <w:lvlJc w:val="left"/>
      <w:pPr>
        <w:tabs>
          <w:tab w:val="num" w:pos="1004"/>
        </w:tabs>
        <w:ind w:left="1004" w:hanging="360"/>
      </w:pPr>
    </w:lvl>
    <w:lvl w:ilvl="2" w:tplc="0415001B">
      <w:start w:val="1"/>
      <w:numFmt w:val="decimal"/>
      <w:lvlText w:val="%3."/>
      <w:lvlJc w:val="left"/>
      <w:pPr>
        <w:tabs>
          <w:tab w:val="num" w:pos="1724"/>
        </w:tabs>
        <w:ind w:left="1724" w:hanging="360"/>
      </w:pPr>
    </w:lvl>
    <w:lvl w:ilvl="3" w:tplc="0415000F">
      <w:start w:val="1"/>
      <w:numFmt w:val="decimal"/>
      <w:lvlText w:val="%4."/>
      <w:lvlJc w:val="left"/>
      <w:pPr>
        <w:tabs>
          <w:tab w:val="num" w:pos="2444"/>
        </w:tabs>
        <w:ind w:left="2444" w:hanging="360"/>
      </w:pPr>
    </w:lvl>
    <w:lvl w:ilvl="4" w:tplc="04150019">
      <w:start w:val="1"/>
      <w:numFmt w:val="decimal"/>
      <w:lvlText w:val="%5."/>
      <w:lvlJc w:val="left"/>
      <w:pPr>
        <w:tabs>
          <w:tab w:val="num" w:pos="3164"/>
        </w:tabs>
        <w:ind w:left="3164" w:hanging="360"/>
      </w:pPr>
    </w:lvl>
    <w:lvl w:ilvl="5" w:tplc="0415001B">
      <w:start w:val="1"/>
      <w:numFmt w:val="decimal"/>
      <w:lvlText w:val="%6."/>
      <w:lvlJc w:val="left"/>
      <w:pPr>
        <w:tabs>
          <w:tab w:val="num" w:pos="3884"/>
        </w:tabs>
        <w:ind w:left="3884" w:hanging="360"/>
      </w:pPr>
    </w:lvl>
    <w:lvl w:ilvl="6" w:tplc="0415000F">
      <w:start w:val="1"/>
      <w:numFmt w:val="decimal"/>
      <w:lvlText w:val="%7."/>
      <w:lvlJc w:val="left"/>
      <w:pPr>
        <w:tabs>
          <w:tab w:val="num" w:pos="4604"/>
        </w:tabs>
        <w:ind w:left="4604" w:hanging="360"/>
      </w:pPr>
    </w:lvl>
    <w:lvl w:ilvl="7" w:tplc="04150019">
      <w:start w:val="1"/>
      <w:numFmt w:val="decimal"/>
      <w:lvlText w:val="%8."/>
      <w:lvlJc w:val="left"/>
      <w:pPr>
        <w:tabs>
          <w:tab w:val="num" w:pos="5324"/>
        </w:tabs>
        <w:ind w:left="5324" w:hanging="360"/>
      </w:pPr>
    </w:lvl>
    <w:lvl w:ilvl="8" w:tplc="0415001B">
      <w:start w:val="1"/>
      <w:numFmt w:val="decimal"/>
      <w:lvlText w:val="%9."/>
      <w:lvlJc w:val="left"/>
      <w:pPr>
        <w:tabs>
          <w:tab w:val="num" w:pos="6044"/>
        </w:tabs>
        <w:ind w:left="6044" w:hanging="360"/>
      </w:pPr>
    </w:lvl>
  </w:abstractNum>
  <w:num w:numId="1">
    <w:abstractNumId w:val="13"/>
  </w:num>
  <w:num w:numId="2">
    <w:abstractNumId w:val="10"/>
  </w:num>
  <w:num w:numId="3">
    <w:abstractNumId w:val="20"/>
  </w:num>
  <w:num w:numId="4">
    <w:abstractNumId w:val="8"/>
  </w:num>
  <w:num w:numId="5">
    <w:abstractNumId w:val="1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19"/>
  </w:num>
  <w:num w:numId="12">
    <w:abstractNumId w:val="25"/>
  </w:num>
  <w:num w:numId="13">
    <w:abstractNumId w:val="9"/>
  </w:num>
  <w:num w:numId="14">
    <w:abstractNumId w:val="26"/>
  </w:num>
  <w:num w:numId="15">
    <w:abstractNumId w:val="4"/>
  </w:num>
  <w:num w:numId="16">
    <w:abstractNumId w:val="14"/>
  </w:num>
  <w:num w:numId="17">
    <w:abstractNumId w:val="11"/>
  </w:num>
  <w:num w:numId="18">
    <w:abstractNumId w:val="1"/>
  </w:num>
  <w:num w:numId="19">
    <w:abstractNumId w:val="5"/>
  </w:num>
  <w:num w:numId="20">
    <w:abstractNumId w:val="12"/>
  </w:num>
  <w:num w:numId="21">
    <w:abstractNumId w:val="23"/>
  </w:num>
  <w:num w:numId="22">
    <w:abstractNumId w:val="2"/>
  </w:num>
  <w:num w:numId="23">
    <w:abstractNumId w:val="3"/>
  </w:num>
  <w:num w:numId="24">
    <w:abstractNumId w:val="21"/>
  </w:num>
  <w:num w:numId="25">
    <w:abstractNumId w:val="6"/>
  </w:num>
  <w:num w:numId="26">
    <w:abstractNumId w:val="0"/>
  </w:num>
  <w:num w:numId="2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B7"/>
    <w:rsid w:val="000021B8"/>
    <w:rsid w:val="00010793"/>
    <w:rsid w:val="000112F4"/>
    <w:rsid w:val="00013EE4"/>
    <w:rsid w:val="0003438E"/>
    <w:rsid w:val="0003634A"/>
    <w:rsid w:val="00040AE6"/>
    <w:rsid w:val="00044D5A"/>
    <w:rsid w:val="00054145"/>
    <w:rsid w:val="00064ABE"/>
    <w:rsid w:val="000671C5"/>
    <w:rsid w:val="00086139"/>
    <w:rsid w:val="000922EC"/>
    <w:rsid w:val="00092C13"/>
    <w:rsid w:val="00097276"/>
    <w:rsid w:val="000A3628"/>
    <w:rsid w:val="000A3FA3"/>
    <w:rsid w:val="000B5F55"/>
    <w:rsid w:val="000B641D"/>
    <w:rsid w:val="000C13DB"/>
    <w:rsid w:val="000C2FA0"/>
    <w:rsid w:val="000C4827"/>
    <w:rsid w:val="000C5D9A"/>
    <w:rsid w:val="000D0378"/>
    <w:rsid w:val="000D371D"/>
    <w:rsid w:val="000D55CB"/>
    <w:rsid w:val="000D76A3"/>
    <w:rsid w:val="000D7C5C"/>
    <w:rsid w:val="000E072A"/>
    <w:rsid w:val="000E2C86"/>
    <w:rsid w:val="000E33C0"/>
    <w:rsid w:val="000E40BE"/>
    <w:rsid w:val="000E5BB5"/>
    <w:rsid w:val="000E6075"/>
    <w:rsid w:val="000F4C0A"/>
    <w:rsid w:val="00107BB8"/>
    <w:rsid w:val="00110BC1"/>
    <w:rsid w:val="0011160F"/>
    <w:rsid w:val="00113521"/>
    <w:rsid w:val="00116232"/>
    <w:rsid w:val="00123A77"/>
    <w:rsid w:val="00126464"/>
    <w:rsid w:val="0013520B"/>
    <w:rsid w:val="001437EC"/>
    <w:rsid w:val="00145058"/>
    <w:rsid w:val="00145DCF"/>
    <w:rsid w:val="00151537"/>
    <w:rsid w:val="001522E4"/>
    <w:rsid w:val="00156789"/>
    <w:rsid w:val="00157A62"/>
    <w:rsid w:val="00163BBF"/>
    <w:rsid w:val="00164C6E"/>
    <w:rsid w:val="0016650A"/>
    <w:rsid w:val="0017230E"/>
    <w:rsid w:val="00183122"/>
    <w:rsid w:val="00193BE3"/>
    <w:rsid w:val="001A04C2"/>
    <w:rsid w:val="001A2FD3"/>
    <w:rsid w:val="001B0B4C"/>
    <w:rsid w:val="001B36C4"/>
    <w:rsid w:val="001B46A8"/>
    <w:rsid w:val="001D0BC0"/>
    <w:rsid w:val="001D4237"/>
    <w:rsid w:val="001D4F65"/>
    <w:rsid w:val="001E212C"/>
    <w:rsid w:val="002047DE"/>
    <w:rsid w:val="002142C3"/>
    <w:rsid w:val="002255A5"/>
    <w:rsid w:val="0022601D"/>
    <w:rsid w:val="00226E39"/>
    <w:rsid w:val="00226F28"/>
    <w:rsid w:val="00230F54"/>
    <w:rsid w:val="00232758"/>
    <w:rsid w:val="00235E68"/>
    <w:rsid w:val="00240788"/>
    <w:rsid w:val="00241FD9"/>
    <w:rsid w:val="00244FE1"/>
    <w:rsid w:val="0024526B"/>
    <w:rsid w:val="00246686"/>
    <w:rsid w:val="002535D0"/>
    <w:rsid w:val="002570E3"/>
    <w:rsid w:val="002729DA"/>
    <w:rsid w:val="00274332"/>
    <w:rsid w:val="00283343"/>
    <w:rsid w:val="00283AE9"/>
    <w:rsid w:val="002A3443"/>
    <w:rsid w:val="002A3F1D"/>
    <w:rsid w:val="002B24D5"/>
    <w:rsid w:val="002B2A8D"/>
    <w:rsid w:val="002C2658"/>
    <w:rsid w:val="002C7D96"/>
    <w:rsid w:val="002D43C9"/>
    <w:rsid w:val="002D548F"/>
    <w:rsid w:val="002D626D"/>
    <w:rsid w:val="002D70B9"/>
    <w:rsid w:val="002E4D44"/>
    <w:rsid w:val="002F63AC"/>
    <w:rsid w:val="00302CED"/>
    <w:rsid w:val="00303E0F"/>
    <w:rsid w:val="00304F92"/>
    <w:rsid w:val="003062DE"/>
    <w:rsid w:val="0031432A"/>
    <w:rsid w:val="00315FE3"/>
    <w:rsid w:val="00326157"/>
    <w:rsid w:val="00334AEB"/>
    <w:rsid w:val="00334D27"/>
    <w:rsid w:val="00337936"/>
    <w:rsid w:val="00345E40"/>
    <w:rsid w:val="00352CA8"/>
    <w:rsid w:val="003558FB"/>
    <w:rsid w:val="00355F09"/>
    <w:rsid w:val="00361C29"/>
    <w:rsid w:val="00362D78"/>
    <w:rsid w:val="00367E2C"/>
    <w:rsid w:val="00374EB9"/>
    <w:rsid w:val="003823BF"/>
    <w:rsid w:val="00387774"/>
    <w:rsid w:val="00392342"/>
    <w:rsid w:val="00394C83"/>
    <w:rsid w:val="003A288E"/>
    <w:rsid w:val="003A39F5"/>
    <w:rsid w:val="003A4E03"/>
    <w:rsid w:val="003A7D31"/>
    <w:rsid w:val="003B18CF"/>
    <w:rsid w:val="003C5FEE"/>
    <w:rsid w:val="003D1C7D"/>
    <w:rsid w:val="003D4D1E"/>
    <w:rsid w:val="003E0244"/>
    <w:rsid w:val="003F0184"/>
    <w:rsid w:val="004043B6"/>
    <w:rsid w:val="004054DD"/>
    <w:rsid w:val="00410479"/>
    <w:rsid w:val="00410A56"/>
    <w:rsid w:val="00414275"/>
    <w:rsid w:val="00417616"/>
    <w:rsid w:val="0042081E"/>
    <w:rsid w:val="0042083A"/>
    <w:rsid w:val="00433A69"/>
    <w:rsid w:val="00436BA8"/>
    <w:rsid w:val="00436D2F"/>
    <w:rsid w:val="00440E21"/>
    <w:rsid w:val="00446D03"/>
    <w:rsid w:val="00456EA0"/>
    <w:rsid w:val="004612ED"/>
    <w:rsid w:val="004619C5"/>
    <w:rsid w:val="0046237D"/>
    <w:rsid w:val="0046328F"/>
    <w:rsid w:val="00474651"/>
    <w:rsid w:val="00475F06"/>
    <w:rsid w:val="00487033"/>
    <w:rsid w:val="00490EA5"/>
    <w:rsid w:val="004922B5"/>
    <w:rsid w:val="00494D79"/>
    <w:rsid w:val="004B3F2B"/>
    <w:rsid w:val="004B6EE9"/>
    <w:rsid w:val="004C32A6"/>
    <w:rsid w:val="004C5392"/>
    <w:rsid w:val="004C79C3"/>
    <w:rsid w:val="004D5621"/>
    <w:rsid w:val="004D6099"/>
    <w:rsid w:val="004D6B06"/>
    <w:rsid w:val="004E6B4B"/>
    <w:rsid w:val="004F5F6B"/>
    <w:rsid w:val="004F7178"/>
    <w:rsid w:val="004F749D"/>
    <w:rsid w:val="00501F34"/>
    <w:rsid w:val="00505E1D"/>
    <w:rsid w:val="005066B9"/>
    <w:rsid w:val="00512AA5"/>
    <w:rsid w:val="005172EF"/>
    <w:rsid w:val="00520987"/>
    <w:rsid w:val="00520D88"/>
    <w:rsid w:val="0052385D"/>
    <w:rsid w:val="00533505"/>
    <w:rsid w:val="00533F87"/>
    <w:rsid w:val="00541771"/>
    <w:rsid w:val="00543A17"/>
    <w:rsid w:val="00545934"/>
    <w:rsid w:val="005461C5"/>
    <w:rsid w:val="00553248"/>
    <w:rsid w:val="00554416"/>
    <w:rsid w:val="00561113"/>
    <w:rsid w:val="00563E0C"/>
    <w:rsid w:val="005656CD"/>
    <w:rsid w:val="00574870"/>
    <w:rsid w:val="0057642A"/>
    <w:rsid w:val="005944C2"/>
    <w:rsid w:val="005A1408"/>
    <w:rsid w:val="005A3604"/>
    <w:rsid w:val="005A3D24"/>
    <w:rsid w:val="005C3448"/>
    <w:rsid w:val="005C473D"/>
    <w:rsid w:val="005C4BC1"/>
    <w:rsid w:val="005F1EB3"/>
    <w:rsid w:val="005F2933"/>
    <w:rsid w:val="005F4FE8"/>
    <w:rsid w:val="00610D15"/>
    <w:rsid w:val="00611142"/>
    <w:rsid w:val="00611AE1"/>
    <w:rsid w:val="00612122"/>
    <w:rsid w:val="00612503"/>
    <w:rsid w:val="00614120"/>
    <w:rsid w:val="006172A2"/>
    <w:rsid w:val="00621D8B"/>
    <w:rsid w:val="006249DD"/>
    <w:rsid w:val="006273EA"/>
    <w:rsid w:val="00634499"/>
    <w:rsid w:val="00637201"/>
    <w:rsid w:val="00637961"/>
    <w:rsid w:val="00645064"/>
    <w:rsid w:val="00646C09"/>
    <w:rsid w:val="00646F0B"/>
    <w:rsid w:val="006509D1"/>
    <w:rsid w:val="00651511"/>
    <w:rsid w:val="00667F63"/>
    <w:rsid w:val="00680F42"/>
    <w:rsid w:val="0068291F"/>
    <w:rsid w:val="006917C3"/>
    <w:rsid w:val="00694575"/>
    <w:rsid w:val="00697FA3"/>
    <w:rsid w:val="006B0490"/>
    <w:rsid w:val="006C495F"/>
    <w:rsid w:val="006D5664"/>
    <w:rsid w:val="006E662F"/>
    <w:rsid w:val="006F0212"/>
    <w:rsid w:val="006F124C"/>
    <w:rsid w:val="006F4956"/>
    <w:rsid w:val="006F5B58"/>
    <w:rsid w:val="006F79A2"/>
    <w:rsid w:val="0070135F"/>
    <w:rsid w:val="00706004"/>
    <w:rsid w:val="0071293A"/>
    <w:rsid w:val="0071584D"/>
    <w:rsid w:val="007237B8"/>
    <w:rsid w:val="00723E8A"/>
    <w:rsid w:val="00731AFA"/>
    <w:rsid w:val="00733653"/>
    <w:rsid w:val="0074355F"/>
    <w:rsid w:val="00751308"/>
    <w:rsid w:val="007515BA"/>
    <w:rsid w:val="00754672"/>
    <w:rsid w:val="00754910"/>
    <w:rsid w:val="00754B62"/>
    <w:rsid w:val="00762FCF"/>
    <w:rsid w:val="007662DC"/>
    <w:rsid w:val="00773B51"/>
    <w:rsid w:val="007741F4"/>
    <w:rsid w:val="00776EA2"/>
    <w:rsid w:val="007814AE"/>
    <w:rsid w:val="00786F44"/>
    <w:rsid w:val="007878A0"/>
    <w:rsid w:val="00793570"/>
    <w:rsid w:val="00795A3B"/>
    <w:rsid w:val="007A11B0"/>
    <w:rsid w:val="007A31A5"/>
    <w:rsid w:val="007A7C16"/>
    <w:rsid w:val="007B1275"/>
    <w:rsid w:val="007B5300"/>
    <w:rsid w:val="007B71E0"/>
    <w:rsid w:val="007C2037"/>
    <w:rsid w:val="007C3E7D"/>
    <w:rsid w:val="007D58B9"/>
    <w:rsid w:val="007D7A03"/>
    <w:rsid w:val="007F0249"/>
    <w:rsid w:val="007F0647"/>
    <w:rsid w:val="007F1CB7"/>
    <w:rsid w:val="007F4614"/>
    <w:rsid w:val="007F6BE6"/>
    <w:rsid w:val="00801CB9"/>
    <w:rsid w:val="0080340C"/>
    <w:rsid w:val="00805E65"/>
    <w:rsid w:val="00806866"/>
    <w:rsid w:val="0080747F"/>
    <w:rsid w:val="008079E8"/>
    <w:rsid w:val="00812859"/>
    <w:rsid w:val="00813C3C"/>
    <w:rsid w:val="00814801"/>
    <w:rsid w:val="008170BD"/>
    <w:rsid w:val="008276B6"/>
    <w:rsid w:val="00830EEB"/>
    <w:rsid w:val="0084680C"/>
    <w:rsid w:val="00861BF6"/>
    <w:rsid w:val="0086254F"/>
    <w:rsid w:val="00865ED7"/>
    <w:rsid w:val="008701D7"/>
    <w:rsid w:val="008712CD"/>
    <w:rsid w:val="00873C74"/>
    <w:rsid w:val="0087410B"/>
    <w:rsid w:val="00874A59"/>
    <w:rsid w:val="00890F1A"/>
    <w:rsid w:val="008919DE"/>
    <w:rsid w:val="00893D78"/>
    <w:rsid w:val="00894B76"/>
    <w:rsid w:val="00897DE7"/>
    <w:rsid w:val="008A1045"/>
    <w:rsid w:val="008A2639"/>
    <w:rsid w:val="008A7868"/>
    <w:rsid w:val="008B45A3"/>
    <w:rsid w:val="008C1CB8"/>
    <w:rsid w:val="008C262B"/>
    <w:rsid w:val="008D7F20"/>
    <w:rsid w:val="008E1D0A"/>
    <w:rsid w:val="008E69A8"/>
    <w:rsid w:val="008E7B6B"/>
    <w:rsid w:val="0090258B"/>
    <w:rsid w:val="009102EF"/>
    <w:rsid w:val="009116F0"/>
    <w:rsid w:val="0091299C"/>
    <w:rsid w:val="00917683"/>
    <w:rsid w:val="00921E29"/>
    <w:rsid w:val="00924C39"/>
    <w:rsid w:val="00930C7E"/>
    <w:rsid w:val="009414F5"/>
    <w:rsid w:val="00943198"/>
    <w:rsid w:val="00943ECA"/>
    <w:rsid w:val="00953AC3"/>
    <w:rsid w:val="00953CD9"/>
    <w:rsid w:val="00954035"/>
    <w:rsid w:val="00954B28"/>
    <w:rsid w:val="00966312"/>
    <w:rsid w:val="00966779"/>
    <w:rsid w:val="009669E0"/>
    <w:rsid w:val="00977001"/>
    <w:rsid w:val="00981136"/>
    <w:rsid w:val="00992F74"/>
    <w:rsid w:val="0099776F"/>
    <w:rsid w:val="009A022A"/>
    <w:rsid w:val="009A1588"/>
    <w:rsid w:val="009A4E26"/>
    <w:rsid w:val="009B4E4C"/>
    <w:rsid w:val="009C36C8"/>
    <w:rsid w:val="009C4356"/>
    <w:rsid w:val="009C4A28"/>
    <w:rsid w:val="009C682E"/>
    <w:rsid w:val="009D202B"/>
    <w:rsid w:val="009D275C"/>
    <w:rsid w:val="009D2CE9"/>
    <w:rsid w:val="009D4A92"/>
    <w:rsid w:val="009E040F"/>
    <w:rsid w:val="009E7D92"/>
    <w:rsid w:val="009F155C"/>
    <w:rsid w:val="009F6B00"/>
    <w:rsid w:val="009F73AD"/>
    <w:rsid w:val="00A04A1F"/>
    <w:rsid w:val="00A10970"/>
    <w:rsid w:val="00A12990"/>
    <w:rsid w:val="00A15167"/>
    <w:rsid w:val="00A1766F"/>
    <w:rsid w:val="00A1792A"/>
    <w:rsid w:val="00A26AA0"/>
    <w:rsid w:val="00A32B5E"/>
    <w:rsid w:val="00A34B8D"/>
    <w:rsid w:val="00A34CEC"/>
    <w:rsid w:val="00A35F2F"/>
    <w:rsid w:val="00A42837"/>
    <w:rsid w:val="00A5011D"/>
    <w:rsid w:val="00A53817"/>
    <w:rsid w:val="00A53DB2"/>
    <w:rsid w:val="00A5429F"/>
    <w:rsid w:val="00A57ED4"/>
    <w:rsid w:val="00A660FB"/>
    <w:rsid w:val="00A67261"/>
    <w:rsid w:val="00A71B3F"/>
    <w:rsid w:val="00A7259B"/>
    <w:rsid w:val="00A74768"/>
    <w:rsid w:val="00A773DB"/>
    <w:rsid w:val="00A8279A"/>
    <w:rsid w:val="00A93BA2"/>
    <w:rsid w:val="00AA3FB1"/>
    <w:rsid w:val="00AB321E"/>
    <w:rsid w:val="00AC15EB"/>
    <w:rsid w:val="00AC38FA"/>
    <w:rsid w:val="00AD08DA"/>
    <w:rsid w:val="00AD4108"/>
    <w:rsid w:val="00AE0D2B"/>
    <w:rsid w:val="00AE3005"/>
    <w:rsid w:val="00AF69C4"/>
    <w:rsid w:val="00B04578"/>
    <w:rsid w:val="00B065B4"/>
    <w:rsid w:val="00B11ED1"/>
    <w:rsid w:val="00B141F4"/>
    <w:rsid w:val="00B14F2F"/>
    <w:rsid w:val="00B16496"/>
    <w:rsid w:val="00B17FC3"/>
    <w:rsid w:val="00B21E1B"/>
    <w:rsid w:val="00B23784"/>
    <w:rsid w:val="00B252C6"/>
    <w:rsid w:val="00B36095"/>
    <w:rsid w:val="00B415C4"/>
    <w:rsid w:val="00B46706"/>
    <w:rsid w:val="00B46F4E"/>
    <w:rsid w:val="00B5050C"/>
    <w:rsid w:val="00B50DF3"/>
    <w:rsid w:val="00B70315"/>
    <w:rsid w:val="00B70F71"/>
    <w:rsid w:val="00B74DED"/>
    <w:rsid w:val="00B76182"/>
    <w:rsid w:val="00B767F9"/>
    <w:rsid w:val="00B76A53"/>
    <w:rsid w:val="00B80405"/>
    <w:rsid w:val="00B80B8D"/>
    <w:rsid w:val="00B81755"/>
    <w:rsid w:val="00B86951"/>
    <w:rsid w:val="00B8749F"/>
    <w:rsid w:val="00B90601"/>
    <w:rsid w:val="00B90BB7"/>
    <w:rsid w:val="00B924AF"/>
    <w:rsid w:val="00BB0478"/>
    <w:rsid w:val="00BB3C47"/>
    <w:rsid w:val="00BC2D7B"/>
    <w:rsid w:val="00BC3525"/>
    <w:rsid w:val="00BD111A"/>
    <w:rsid w:val="00BE50FA"/>
    <w:rsid w:val="00BE7248"/>
    <w:rsid w:val="00BF181A"/>
    <w:rsid w:val="00BF2A86"/>
    <w:rsid w:val="00BF3086"/>
    <w:rsid w:val="00C04C92"/>
    <w:rsid w:val="00C14569"/>
    <w:rsid w:val="00C20580"/>
    <w:rsid w:val="00C24833"/>
    <w:rsid w:val="00C27636"/>
    <w:rsid w:val="00C3308C"/>
    <w:rsid w:val="00C346AF"/>
    <w:rsid w:val="00C40224"/>
    <w:rsid w:val="00C427DA"/>
    <w:rsid w:val="00C444F0"/>
    <w:rsid w:val="00C46483"/>
    <w:rsid w:val="00C47861"/>
    <w:rsid w:val="00C546D1"/>
    <w:rsid w:val="00C5543C"/>
    <w:rsid w:val="00C57B6C"/>
    <w:rsid w:val="00C629E8"/>
    <w:rsid w:val="00C643B2"/>
    <w:rsid w:val="00C742FC"/>
    <w:rsid w:val="00C750D9"/>
    <w:rsid w:val="00C82D8F"/>
    <w:rsid w:val="00C85ADC"/>
    <w:rsid w:val="00C91346"/>
    <w:rsid w:val="00C9713B"/>
    <w:rsid w:val="00C97ED6"/>
    <w:rsid w:val="00CA0F85"/>
    <w:rsid w:val="00CC26A9"/>
    <w:rsid w:val="00CC26BF"/>
    <w:rsid w:val="00CC67F5"/>
    <w:rsid w:val="00CF1D87"/>
    <w:rsid w:val="00CF34FF"/>
    <w:rsid w:val="00D03A6E"/>
    <w:rsid w:val="00D07338"/>
    <w:rsid w:val="00D10D46"/>
    <w:rsid w:val="00D14D2F"/>
    <w:rsid w:val="00D169F1"/>
    <w:rsid w:val="00D243FA"/>
    <w:rsid w:val="00D400B7"/>
    <w:rsid w:val="00D41DBE"/>
    <w:rsid w:val="00D471D4"/>
    <w:rsid w:val="00D4798F"/>
    <w:rsid w:val="00D5195D"/>
    <w:rsid w:val="00D51EB1"/>
    <w:rsid w:val="00D56F23"/>
    <w:rsid w:val="00D7002B"/>
    <w:rsid w:val="00D73329"/>
    <w:rsid w:val="00D756B3"/>
    <w:rsid w:val="00D75E9A"/>
    <w:rsid w:val="00D766C0"/>
    <w:rsid w:val="00D859AE"/>
    <w:rsid w:val="00D915E8"/>
    <w:rsid w:val="00DB285C"/>
    <w:rsid w:val="00DC0124"/>
    <w:rsid w:val="00DC5D23"/>
    <w:rsid w:val="00DC5ED2"/>
    <w:rsid w:val="00DC79F2"/>
    <w:rsid w:val="00DD0C98"/>
    <w:rsid w:val="00DD51BF"/>
    <w:rsid w:val="00DE362C"/>
    <w:rsid w:val="00DE6088"/>
    <w:rsid w:val="00DF5D6A"/>
    <w:rsid w:val="00E00DFA"/>
    <w:rsid w:val="00E01920"/>
    <w:rsid w:val="00E02954"/>
    <w:rsid w:val="00E06BEE"/>
    <w:rsid w:val="00E129F8"/>
    <w:rsid w:val="00E14F51"/>
    <w:rsid w:val="00E15390"/>
    <w:rsid w:val="00E15497"/>
    <w:rsid w:val="00E154F2"/>
    <w:rsid w:val="00E20A6E"/>
    <w:rsid w:val="00E20B81"/>
    <w:rsid w:val="00E40EF2"/>
    <w:rsid w:val="00E44FA0"/>
    <w:rsid w:val="00E5540B"/>
    <w:rsid w:val="00E60A15"/>
    <w:rsid w:val="00E62390"/>
    <w:rsid w:val="00E627B7"/>
    <w:rsid w:val="00E76210"/>
    <w:rsid w:val="00E76685"/>
    <w:rsid w:val="00E76E84"/>
    <w:rsid w:val="00E91C97"/>
    <w:rsid w:val="00E95B8C"/>
    <w:rsid w:val="00E9640B"/>
    <w:rsid w:val="00EA2352"/>
    <w:rsid w:val="00EA526B"/>
    <w:rsid w:val="00EA59E0"/>
    <w:rsid w:val="00EB2756"/>
    <w:rsid w:val="00EC2160"/>
    <w:rsid w:val="00ED7F26"/>
    <w:rsid w:val="00EE21C2"/>
    <w:rsid w:val="00EE2883"/>
    <w:rsid w:val="00EF0247"/>
    <w:rsid w:val="00EF5171"/>
    <w:rsid w:val="00EF55A5"/>
    <w:rsid w:val="00EF7E45"/>
    <w:rsid w:val="00F038DD"/>
    <w:rsid w:val="00F055AD"/>
    <w:rsid w:val="00F05704"/>
    <w:rsid w:val="00F107AE"/>
    <w:rsid w:val="00F142A8"/>
    <w:rsid w:val="00F16B19"/>
    <w:rsid w:val="00F21410"/>
    <w:rsid w:val="00F30E7B"/>
    <w:rsid w:val="00F3141C"/>
    <w:rsid w:val="00F33C8C"/>
    <w:rsid w:val="00F34B5D"/>
    <w:rsid w:val="00F36835"/>
    <w:rsid w:val="00F370AC"/>
    <w:rsid w:val="00F5204A"/>
    <w:rsid w:val="00F577EE"/>
    <w:rsid w:val="00F71243"/>
    <w:rsid w:val="00F72E62"/>
    <w:rsid w:val="00F73C55"/>
    <w:rsid w:val="00F73C65"/>
    <w:rsid w:val="00F75489"/>
    <w:rsid w:val="00F81CA3"/>
    <w:rsid w:val="00F82944"/>
    <w:rsid w:val="00F849A0"/>
    <w:rsid w:val="00F8709D"/>
    <w:rsid w:val="00F94AC3"/>
    <w:rsid w:val="00F9713D"/>
    <w:rsid w:val="00FB1127"/>
    <w:rsid w:val="00FB3DC9"/>
    <w:rsid w:val="00FB3E46"/>
    <w:rsid w:val="00FC37EA"/>
    <w:rsid w:val="00FD6F75"/>
    <w:rsid w:val="00FE2E06"/>
    <w:rsid w:val="00FF4435"/>
    <w:rsid w:val="00FF4F97"/>
    <w:rsid w:val="00FF548B"/>
    <w:rsid w:val="00FF61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E03E2"/>
  <w15:docId w15:val="{8EB54AC1-3AF1-46EF-B2B4-B079677A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50" w:lineRule="auto"/>
      <w:ind w:left="370" w:right="203" w:hanging="10"/>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370" w:right="203" w:hanging="10"/>
      <w:jc w:val="center"/>
      <w:outlineLvl w:val="0"/>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rPr>
  </w:style>
  <w:style w:type="paragraph" w:styleId="Bezodstpw">
    <w:name w:val="No Spacing"/>
    <w:uiPriority w:val="1"/>
    <w:qFormat/>
    <w:rsid w:val="001A04C2"/>
    <w:pPr>
      <w:spacing w:after="0" w:line="240" w:lineRule="auto"/>
      <w:ind w:left="370" w:right="203" w:hanging="10"/>
    </w:pPr>
    <w:rPr>
      <w:rFonts w:ascii="Calibri" w:eastAsia="Calibri" w:hAnsi="Calibri" w:cs="Calibri"/>
      <w:color w:val="000000"/>
      <w:sz w:val="24"/>
    </w:rPr>
  </w:style>
  <w:style w:type="paragraph" w:styleId="Tekstdymka">
    <w:name w:val="Balloon Text"/>
    <w:basedOn w:val="Normalny"/>
    <w:link w:val="TekstdymkaZnak"/>
    <w:uiPriority w:val="99"/>
    <w:semiHidden/>
    <w:unhideWhenUsed/>
    <w:rsid w:val="00E029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2954"/>
    <w:rPr>
      <w:rFonts w:ascii="Segoe UI" w:eastAsia="Calibri" w:hAnsi="Segoe UI" w:cs="Segoe UI"/>
      <w:color w:val="000000"/>
      <w:sz w:val="18"/>
      <w:szCs w:val="18"/>
    </w:rPr>
  </w:style>
  <w:style w:type="paragraph" w:styleId="Akapitzlist">
    <w:name w:val="List Paragraph"/>
    <w:aliases w:val="normalny tekst,CW_Lista,Wypunktowanie,L1,Numerowanie,Akapit z listą BS,Odstavec,Akapit z listą numerowaną,Podsis rysunku,lp1,Bullet List,FooterText,numbered,Paragraphe de liste1,Bulletr List Paragraph,列出段落,列出段落1,List Paragraph21,リスト段落1,b"/>
    <w:basedOn w:val="Normalny"/>
    <w:link w:val="AkapitzlistZnak"/>
    <w:uiPriority w:val="34"/>
    <w:qFormat/>
    <w:rsid w:val="00FF4F97"/>
    <w:pPr>
      <w:ind w:left="720"/>
      <w:contextualSpacing/>
    </w:pPr>
  </w:style>
  <w:style w:type="character" w:customStyle="1" w:styleId="Teksttreci14">
    <w:name w:val="Tekst treści (14)_"/>
    <w:basedOn w:val="Domylnaczcionkaakapitu"/>
    <w:link w:val="Teksttreci140"/>
    <w:rsid w:val="00966779"/>
    <w:rPr>
      <w:shd w:val="clear" w:color="auto" w:fill="FFFFFF"/>
    </w:rPr>
  </w:style>
  <w:style w:type="paragraph" w:customStyle="1" w:styleId="Teksttreci140">
    <w:name w:val="Tekst treści (14)"/>
    <w:basedOn w:val="Normalny"/>
    <w:link w:val="Teksttreci14"/>
    <w:rsid w:val="00966779"/>
    <w:pPr>
      <w:widowControl w:val="0"/>
      <w:shd w:val="clear" w:color="auto" w:fill="FFFFFF"/>
      <w:spacing w:after="0" w:line="360" w:lineRule="exact"/>
      <w:ind w:left="0" w:right="0" w:hanging="1740"/>
      <w:jc w:val="both"/>
    </w:pPr>
    <w:rPr>
      <w:rFonts w:asciiTheme="minorHAnsi" w:eastAsiaTheme="minorEastAsia" w:hAnsiTheme="minorHAnsi" w:cstheme="minorBidi"/>
      <w:color w:val="auto"/>
      <w:sz w:val="22"/>
    </w:rPr>
  </w:style>
  <w:style w:type="character" w:customStyle="1" w:styleId="Teksttreci2">
    <w:name w:val="Tekst treści (2)_"/>
    <w:link w:val="Teksttreci20"/>
    <w:locked/>
    <w:rsid w:val="001D4F65"/>
    <w:rPr>
      <w:rFonts w:ascii="Arial" w:eastAsia="Arial" w:hAnsi="Arial" w:cs="Arial"/>
      <w:sz w:val="19"/>
      <w:szCs w:val="19"/>
      <w:shd w:val="clear" w:color="auto" w:fill="FFFFFF"/>
    </w:rPr>
  </w:style>
  <w:style w:type="paragraph" w:customStyle="1" w:styleId="Teksttreci20">
    <w:name w:val="Tekst treści (2)"/>
    <w:basedOn w:val="Normalny"/>
    <w:link w:val="Teksttreci2"/>
    <w:rsid w:val="001D4F65"/>
    <w:pPr>
      <w:widowControl w:val="0"/>
      <w:shd w:val="clear" w:color="auto" w:fill="FFFFFF"/>
      <w:spacing w:before="240" w:after="0" w:line="226" w:lineRule="exact"/>
      <w:ind w:left="0" w:right="0" w:hanging="100"/>
    </w:pPr>
    <w:rPr>
      <w:rFonts w:ascii="Arial" w:eastAsia="Arial" w:hAnsi="Arial" w:cs="Arial"/>
      <w:color w:val="auto"/>
      <w:sz w:val="19"/>
      <w:szCs w:val="19"/>
    </w:rPr>
  </w:style>
  <w:style w:type="character" w:styleId="Hipercze">
    <w:name w:val="Hyperlink"/>
    <w:basedOn w:val="Domylnaczcionkaakapitu"/>
    <w:uiPriority w:val="99"/>
    <w:unhideWhenUsed/>
    <w:rsid w:val="00AB321E"/>
    <w:rPr>
      <w:color w:val="0000FF"/>
      <w:u w:val="single"/>
    </w:rPr>
  </w:style>
  <w:style w:type="paragraph" w:styleId="Tekstpodstawowy">
    <w:name w:val="Body Text"/>
    <w:basedOn w:val="Normalny"/>
    <w:link w:val="TekstpodstawowyZnak"/>
    <w:unhideWhenUsed/>
    <w:rsid w:val="007C2037"/>
    <w:pPr>
      <w:spacing w:after="120" w:line="240" w:lineRule="auto"/>
      <w:ind w:left="0" w:right="0" w:firstLine="0"/>
    </w:pPr>
    <w:rPr>
      <w:rFonts w:ascii="Times New Roman" w:eastAsia="Times New Roman" w:hAnsi="Times New Roman" w:cs="Times New Roman"/>
      <w:color w:val="auto"/>
      <w:szCs w:val="24"/>
    </w:rPr>
  </w:style>
  <w:style w:type="character" w:customStyle="1" w:styleId="TekstpodstawowyZnak">
    <w:name w:val="Tekst podstawowy Znak"/>
    <w:basedOn w:val="Domylnaczcionkaakapitu"/>
    <w:link w:val="Tekstpodstawowy"/>
    <w:rsid w:val="007C2037"/>
    <w:rPr>
      <w:rFonts w:ascii="Times New Roman" w:eastAsia="Times New Roman" w:hAnsi="Times New Roman" w:cs="Times New Roman"/>
      <w:sz w:val="24"/>
      <w:szCs w:val="24"/>
    </w:rPr>
  </w:style>
  <w:style w:type="character" w:customStyle="1" w:styleId="Nierozpoznanawzmianka1">
    <w:name w:val="Nierozpoznana wzmianka1"/>
    <w:basedOn w:val="Domylnaczcionkaakapitu"/>
    <w:uiPriority w:val="99"/>
    <w:semiHidden/>
    <w:unhideWhenUsed/>
    <w:rsid w:val="00302CED"/>
    <w:rPr>
      <w:color w:val="605E5C"/>
      <w:shd w:val="clear" w:color="auto" w:fill="E1DFDD"/>
    </w:rPr>
  </w:style>
  <w:style w:type="paragraph" w:styleId="NormalnyWeb">
    <w:name w:val="Normal (Web)"/>
    <w:basedOn w:val="Normalny"/>
    <w:uiPriority w:val="99"/>
    <w:unhideWhenUsed/>
    <w:rsid w:val="00BC2D7B"/>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paragraph">
    <w:name w:val="paragraph"/>
    <w:basedOn w:val="Normalny"/>
    <w:rsid w:val="00BC2D7B"/>
    <w:pPr>
      <w:spacing w:after="0" w:line="240" w:lineRule="auto"/>
      <w:ind w:left="0" w:right="0" w:firstLine="0"/>
    </w:pPr>
    <w:rPr>
      <w:rFonts w:ascii="Times New Roman" w:eastAsia="Times New Roman" w:hAnsi="Times New Roman" w:cs="Times New Roman"/>
      <w:color w:val="auto"/>
      <w:szCs w:val="24"/>
    </w:rPr>
  </w:style>
  <w:style w:type="character" w:customStyle="1" w:styleId="normaltextrun1">
    <w:name w:val="normaltextrun1"/>
    <w:basedOn w:val="Domylnaczcionkaakapitu"/>
    <w:rsid w:val="00BC2D7B"/>
  </w:style>
  <w:style w:type="character" w:customStyle="1" w:styleId="eop">
    <w:name w:val="eop"/>
    <w:basedOn w:val="Domylnaczcionkaakapitu"/>
    <w:rsid w:val="00BC2D7B"/>
  </w:style>
  <w:style w:type="character" w:customStyle="1" w:styleId="contextualspellingandgrammarerror">
    <w:name w:val="contextualspellingandgrammarerror"/>
    <w:basedOn w:val="Domylnaczcionkaakapitu"/>
    <w:rsid w:val="00BC2D7B"/>
  </w:style>
  <w:style w:type="table" w:styleId="Tabela-Siatka">
    <w:name w:val="Table Grid"/>
    <w:basedOn w:val="Standardowy"/>
    <w:uiPriority w:val="99"/>
    <w:rsid w:val="00157A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57A62"/>
    <w:pPr>
      <w:tabs>
        <w:tab w:val="center" w:pos="4536"/>
        <w:tab w:val="right" w:pos="9072"/>
      </w:tabs>
      <w:spacing w:after="0" w:line="240" w:lineRule="auto"/>
      <w:ind w:left="0" w:right="0" w:firstLine="0"/>
    </w:pPr>
    <w:rPr>
      <w:rFonts w:ascii="Times New Roman" w:eastAsia="Times New Roman" w:hAnsi="Times New Roman" w:cs="Times New Roman"/>
      <w:color w:val="auto"/>
      <w:szCs w:val="24"/>
    </w:rPr>
  </w:style>
  <w:style w:type="character" w:customStyle="1" w:styleId="NagwekZnak">
    <w:name w:val="Nagłówek Znak"/>
    <w:basedOn w:val="Domylnaczcionkaakapitu"/>
    <w:link w:val="Nagwek"/>
    <w:uiPriority w:val="99"/>
    <w:rsid w:val="00157A62"/>
    <w:rPr>
      <w:rFonts w:ascii="Times New Roman" w:eastAsia="Times New Roman" w:hAnsi="Times New Roman" w:cs="Times New Roman"/>
      <w:sz w:val="24"/>
      <w:szCs w:val="24"/>
    </w:rPr>
  </w:style>
  <w:style w:type="paragraph" w:customStyle="1" w:styleId="Default">
    <w:name w:val="Default"/>
    <w:rsid w:val="008E69A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Tekstpodstawowywcity">
    <w:name w:val="Body Text Indent"/>
    <w:basedOn w:val="Normalny"/>
    <w:link w:val="TekstpodstawowywcityZnak"/>
    <w:uiPriority w:val="99"/>
    <w:unhideWhenUsed/>
    <w:rsid w:val="0068291F"/>
    <w:pPr>
      <w:spacing w:after="120"/>
      <w:ind w:left="283"/>
    </w:pPr>
  </w:style>
  <w:style w:type="character" w:customStyle="1" w:styleId="TekstpodstawowywcityZnak">
    <w:name w:val="Tekst podstawowy wcięty Znak"/>
    <w:basedOn w:val="Domylnaczcionkaakapitu"/>
    <w:link w:val="Tekstpodstawowywcity"/>
    <w:uiPriority w:val="99"/>
    <w:rsid w:val="0068291F"/>
    <w:rPr>
      <w:rFonts w:ascii="Calibri" w:eastAsia="Calibri" w:hAnsi="Calibri" w:cs="Calibri"/>
      <w:color w:val="000000"/>
      <w:sz w:val="24"/>
    </w:rPr>
  </w:style>
  <w:style w:type="paragraph" w:styleId="Stopka">
    <w:name w:val="footer"/>
    <w:basedOn w:val="Normalny"/>
    <w:link w:val="StopkaZnak"/>
    <w:uiPriority w:val="99"/>
    <w:unhideWhenUsed/>
    <w:rsid w:val="00A15167"/>
    <w:pPr>
      <w:tabs>
        <w:tab w:val="center" w:pos="4680"/>
        <w:tab w:val="right" w:pos="9360"/>
      </w:tabs>
      <w:spacing w:after="0" w:line="240" w:lineRule="auto"/>
      <w:ind w:left="0" w:right="0" w:firstLine="0"/>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A15167"/>
    <w:rPr>
      <w:rFonts w:cs="Times New Roman"/>
    </w:rPr>
  </w:style>
  <w:style w:type="character" w:customStyle="1" w:styleId="AkapitzlistZnak">
    <w:name w:val="Akapit z listą Znak"/>
    <w:aliases w:val="normalny tekst Znak,CW_Lista Znak,Wypunktowanie Znak,L1 Znak,Numerowanie Znak,Akapit z listą BS Znak,Odstavec Znak,Akapit z listą numerowaną Znak,Podsis rysunku Znak,lp1 Znak,Bullet List Znak,FooterText Znak,numbered Znak,列出段落 Znak"/>
    <w:link w:val="Akapitzlist"/>
    <w:uiPriority w:val="34"/>
    <w:qFormat/>
    <w:locked/>
    <w:rsid w:val="00E91C97"/>
    <w:rPr>
      <w:rFonts w:ascii="Calibri" w:eastAsia="Calibri" w:hAnsi="Calibri" w:cs="Calibri"/>
      <w:color w:val="000000"/>
      <w:sz w:val="24"/>
    </w:rPr>
  </w:style>
  <w:style w:type="table" w:customStyle="1" w:styleId="Tabela-Siatka6">
    <w:name w:val="Tabela - Siatka6"/>
    <w:basedOn w:val="Standardowy"/>
    <w:next w:val="Tabela-Siatka"/>
    <w:uiPriority w:val="99"/>
    <w:rsid w:val="00B804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826">
      <w:bodyDiv w:val="1"/>
      <w:marLeft w:val="0"/>
      <w:marRight w:val="0"/>
      <w:marTop w:val="0"/>
      <w:marBottom w:val="0"/>
      <w:divBdr>
        <w:top w:val="none" w:sz="0" w:space="0" w:color="auto"/>
        <w:left w:val="none" w:sz="0" w:space="0" w:color="auto"/>
        <w:bottom w:val="none" w:sz="0" w:space="0" w:color="auto"/>
        <w:right w:val="none" w:sz="0" w:space="0" w:color="auto"/>
      </w:divBdr>
    </w:div>
    <w:div w:id="166217008">
      <w:bodyDiv w:val="1"/>
      <w:marLeft w:val="0"/>
      <w:marRight w:val="0"/>
      <w:marTop w:val="0"/>
      <w:marBottom w:val="0"/>
      <w:divBdr>
        <w:top w:val="none" w:sz="0" w:space="0" w:color="auto"/>
        <w:left w:val="none" w:sz="0" w:space="0" w:color="auto"/>
        <w:bottom w:val="none" w:sz="0" w:space="0" w:color="auto"/>
        <w:right w:val="none" w:sz="0" w:space="0" w:color="auto"/>
      </w:divBdr>
    </w:div>
    <w:div w:id="237636774">
      <w:bodyDiv w:val="1"/>
      <w:marLeft w:val="0"/>
      <w:marRight w:val="0"/>
      <w:marTop w:val="0"/>
      <w:marBottom w:val="0"/>
      <w:divBdr>
        <w:top w:val="none" w:sz="0" w:space="0" w:color="auto"/>
        <w:left w:val="none" w:sz="0" w:space="0" w:color="auto"/>
        <w:bottom w:val="none" w:sz="0" w:space="0" w:color="auto"/>
        <w:right w:val="none" w:sz="0" w:space="0" w:color="auto"/>
      </w:divBdr>
    </w:div>
    <w:div w:id="308831633">
      <w:bodyDiv w:val="1"/>
      <w:marLeft w:val="0"/>
      <w:marRight w:val="0"/>
      <w:marTop w:val="0"/>
      <w:marBottom w:val="0"/>
      <w:divBdr>
        <w:top w:val="none" w:sz="0" w:space="0" w:color="auto"/>
        <w:left w:val="none" w:sz="0" w:space="0" w:color="auto"/>
        <w:bottom w:val="none" w:sz="0" w:space="0" w:color="auto"/>
        <w:right w:val="none" w:sz="0" w:space="0" w:color="auto"/>
      </w:divBdr>
    </w:div>
    <w:div w:id="898632600">
      <w:bodyDiv w:val="1"/>
      <w:marLeft w:val="0"/>
      <w:marRight w:val="0"/>
      <w:marTop w:val="0"/>
      <w:marBottom w:val="0"/>
      <w:divBdr>
        <w:top w:val="none" w:sz="0" w:space="0" w:color="auto"/>
        <w:left w:val="none" w:sz="0" w:space="0" w:color="auto"/>
        <w:bottom w:val="none" w:sz="0" w:space="0" w:color="auto"/>
        <w:right w:val="none" w:sz="0" w:space="0" w:color="auto"/>
      </w:divBdr>
    </w:div>
    <w:div w:id="978414386">
      <w:bodyDiv w:val="1"/>
      <w:marLeft w:val="0"/>
      <w:marRight w:val="0"/>
      <w:marTop w:val="0"/>
      <w:marBottom w:val="0"/>
      <w:divBdr>
        <w:top w:val="none" w:sz="0" w:space="0" w:color="auto"/>
        <w:left w:val="none" w:sz="0" w:space="0" w:color="auto"/>
        <w:bottom w:val="none" w:sz="0" w:space="0" w:color="auto"/>
        <w:right w:val="none" w:sz="0" w:space="0" w:color="auto"/>
      </w:divBdr>
    </w:div>
    <w:div w:id="1071848078">
      <w:bodyDiv w:val="1"/>
      <w:marLeft w:val="0"/>
      <w:marRight w:val="0"/>
      <w:marTop w:val="0"/>
      <w:marBottom w:val="0"/>
      <w:divBdr>
        <w:top w:val="none" w:sz="0" w:space="0" w:color="auto"/>
        <w:left w:val="none" w:sz="0" w:space="0" w:color="auto"/>
        <w:bottom w:val="none" w:sz="0" w:space="0" w:color="auto"/>
        <w:right w:val="none" w:sz="0" w:space="0" w:color="auto"/>
      </w:divBdr>
    </w:div>
    <w:div w:id="1742753761">
      <w:bodyDiv w:val="1"/>
      <w:marLeft w:val="0"/>
      <w:marRight w:val="0"/>
      <w:marTop w:val="0"/>
      <w:marBottom w:val="0"/>
      <w:divBdr>
        <w:top w:val="none" w:sz="0" w:space="0" w:color="auto"/>
        <w:left w:val="none" w:sz="0" w:space="0" w:color="auto"/>
        <w:bottom w:val="none" w:sz="0" w:space="0" w:color="auto"/>
        <w:right w:val="none" w:sz="0" w:space="0" w:color="auto"/>
      </w:divBdr>
      <w:divsChild>
        <w:div w:id="990256323">
          <w:marLeft w:val="0"/>
          <w:marRight w:val="0"/>
          <w:marTop w:val="0"/>
          <w:marBottom w:val="0"/>
          <w:divBdr>
            <w:top w:val="none" w:sz="0" w:space="0" w:color="auto"/>
            <w:left w:val="none" w:sz="0" w:space="0" w:color="auto"/>
            <w:bottom w:val="none" w:sz="0" w:space="0" w:color="auto"/>
            <w:right w:val="none" w:sz="0" w:space="0" w:color="auto"/>
          </w:divBdr>
        </w:div>
      </w:divsChild>
    </w:div>
    <w:div w:id="1840923848">
      <w:bodyDiv w:val="1"/>
      <w:marLeft w:val="0"/>
      <w:marRight w:val="0"/>
      <w:marTop w:val="0"/>
      <w:marBottom w:val="0"/>
      <w:divBdr>
        <w:top w:val="none" w:sz="0" w:space="0" w:color="auto"/>
        <w:left w:val="none" w:sz="0" w:space="0" w:color="auto"/>
        <w:bottom w:val="none" w:sz="0" w:space="0" w:color="auto"/>
        <w:right w:val="none" w:sz="0" w:space="0" w:color="auto"/>
      </w:divBdr>
    </w:div>
    <w:div w:id="1886209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igcz.pozna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F7169-EBB6-496D-96EB-32D1D2D8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15</Pages>
  <Words>4953</Words>
  <Characters>29718</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UMOWA SPRZEDAŻY NR 01/10/2004</vt:lpstr>
    </vt:vector>
  </TitlesOfParts>
  <Company>Instytut Genetyki Człowieka PAN</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 NR 01/10/2004</dc:title>
  <dc:subject/>
  <dc:creator>Jakubowska</dc:creator>
  <cp:keywords/>
  <cp:lastModifiedBy>Agnieszka Konieczka</cp:lastModifiedBy>
  <cp:revision>183</cp:revision>
  <cp:lastPrinted>2025-08-20T18:39:00Z</cp:lastPrinted>
  <dcterms:created xsi:type="dcterms:W3CDTF">2024-06-17T11:53:00Z</dcterms:created>
  <dcterms:modified xsi:type="dcterms:W3CDTF">2025-12-08T20:23:00Z</dcterms:modified>
</cp:coreProperties>
</file>