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BDC59" w14:textId="4F25D839" w:rsidR="008E210F" w:rsidRPr="00454F4C" w:rsidRDefault="008E210F" w:rsidP="003951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4F4C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14:paraId="072C247A" w14:textId="7A6F7EDE" w:rsidR="00ED4ABE" w:rsidRPr="00454F4C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Wykonawcy:.................................................</w:t>
      </w:r>
      <w:r w:rsidR="00395135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  <w:r w:rsidR="00F57E46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</w:t>
      </w:r>
    </w:p>
    <w:p w14:paraId="25CAB5AD" w14:textId="42EC330E" w:rsidR="00ED4ABE" w:rsidRPr="00454F4C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Wykonawcy:..........................................</w:t>
      </w:r>
      <w:r w:rsidR="00395135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</w:t>
      </w:r>
      <w:r w:rsidR="00F57E46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</w:t>
      </w:r>
    </w:p>
    <w:p w14:paraId="29E67AB6" w14:textId="648E12A7" w:rsidR="00ED4ABE" w:rsidRPr="00454F4C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NIP.............................................</w:t>
      </w:r>
      <w:r w:rsidR="00395135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</w:t>
      </w:r>
      <w:bookmarkStart w:id="0" w:name="_GoBack"/>
      <w:bookmarkEnd w:id="0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 Numer Regon..............</w:t>
      </w:r>
      <w:r w:rsidR="00395135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</w:t>
      </w:r>
      <w:r w:rsidR="00395135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</w:t>
      </w:r>
    </w:p>
    <w:p w14:paraId="7DBA9FF6" w14:textId="62B12439" w:rsidR="00ED4ABE" w:rsidRPr="00454F4C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telefonu, faxu:.....................</w:t>
      </w:r>
      <w:r w:rsidR="00395135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  <w:r w:rsidR="00395135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</w:t>
      </w:r>
    </w:p>
    <w:p w14:paraId="7B97A4FD" w14:textId="3602B4FF" w:rsidR="00ED4ABE" w:rsidRPr="00454F4C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e-mail:......................</w:t>
      </w:r>
      <w:r w:rsidR="00395135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  <w:r w:rsidR="00395135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</w:t>
      </w:r>
    </w:p>
    <w:p w14:paraId="03A16B3C" w14:textId="45D58021" w:rsidR="00ED4ABE" w:rsidRPr="00454F4C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uprawnione do kontaktów z Zamawiającym:.........</w:t>
      </w:r>
      <w:r w:rsidR="00395135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</w:t>
      </w:r>
    </w:p>
    <w:p w14:paraId="629B90DF" w14:textId="5BF0E9CB" w:rsidR="00ED4ABE" w:rsidRPr="00454F4C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…..................................................................................................................</w:t>
      </w:r>
      <w:r w:rsidR="00395135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 w:rsidR="00395135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</w:t>
      </w:r>
    </w:p>
    <w:p w14:paraId="0FE9D0F7" w14:textId="6C049953" w:rsidR="00ED4ABE" w:rsidRPr="00454F4C" w:rsidRDefault="00ED4ABE" w:rsidP="00840E24">
      <w:pPr>
        <w:numPr>
          <w:ilvl w:val="0"/>
          <w:numId w:val="1"/>
        </w:numPr>
        <w:tabs>
          <w:tab w:val="num" w:pos="284"/>
        </w:tabs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  <w:bookmarkStart w:id="1" w:name="_Ref98762895"/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 uważamy się za związanych postanowieniami zapytania ofertowego wraz 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wszystkimi załącznikami oraz Regulaminem Udzielania Zamówień IGCZ PAN w nieobjętych ustawą Prawo Zamówień Publicznych.</w:t>
      </w:r>
      <w:bookmarkEnd w:id="1"/>
    </w:p>
    <w:p w14:paraId="247B240B" w14:textId="22606D52" w:rsidR="00055BBD" w:rsidRPr="00454F4C" w:rsidRDefault="00055BBD" w:rsidP="00840E2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wykonamy zamówienie w cen</w:t>
      </w:r>
      <w:r w:rsidR="00794BC4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ie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94BC4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podanej w niniejszym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10CEC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f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ormularzu </w:t>
      </w:r>
      <w:r w:rsidR="00670B2B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ofertowym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na zasadach</w:t>
      </w:r>
      <w:r w:rsidR="00794BC4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nim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określony</w:t>
      </w:r>
      <w:r w:rsidR="00794BC4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94BC4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oraz</w:t>
      </w:r>
      <w:r w:rsidR="002C4C3E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w zapytaniu ofertowym.</w:t>
      </w:r>
    </w:p>
    <w:p w14:paraId="28350FE1" w14:textId="684EA5FF" w:rsidR="00055BBD" w:rsidRPr="00454F4C" w:rsidRDefault="0044015C" w:rsidP="00840E2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Zobowiązujemy się zrealizować przedmiot zamówienia w poniżej wskazanych cenach:</w:t>
      </w:r>
    </w:p>
    <w:p w14:paraId="2C432538" w14:textId="77777777" w:rsidR="00670B2B" w:rsidRPr="00454F4C" w:rsidRDefault="00670B2B" w:rsidP="00670B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69C70C" w14:textId="23705B6F" w:rsidR="003262F0" w:rsidRPr="00454F4C" w:rsidRDefault="003262F0" w:rsidP="003262F0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Cena łączna</w:t>
      </w:r>
      <w:r w:rsidR="00880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(za pozycję </w:t>
      </w:r>
      <w:r w:rsidR="00BF71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</w:t>
      </w:r>
      <w:r w:rsidR="00880018">
        <w:rPr>
          <w:rFonts w:ascii="Times New Roman" w:eastAsia="Times New Roman" w:hAnsi="Times New Roman" w:cs="Times New Roman"/>
          <w:sz w:val="20"/>
          <w:szCs w:val="20"/>
          <w:lang w:eastAsia="pl-PL"/>
        </w:rPr>
        <w:t>1 i 2)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05C59272" w14:textId="77777777" w:rsidR="003262F0" w:rsidRPr="00454F4C" w:rsidRDefault="003262F0" w:rsidP="003262F0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Netto:  _______________________________________________</w:t>
      </w:r>
    </w:p>
    <w:p w14:paraId="1BB525E9" w14:textId="078FCDA6" w:rsidR="003262F0" w:rsidRPr="00454F4C" w:rsidRDefault="003262F0" w:rsidP="003262F0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_______________________________________________</w:t>
      </w:r>
    </w:p>
    <w:p w14:paraId="4E503612" w14:textId="194E818C" w:rsidR="003262F0" w:rsidRPr="00454F4C" w:rsidRDefault="003262F0" w:rsidP="003262F0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Cena za pozycję nr 1:</w:t>
      </w:r>
    </w:p>
    <w:p w14:paraId="580A746D" w14:textId="77777777" w:rsidR="003262F0" w:rsidRPr="00454F4C" w:rsidRDefault="003262F0" w:rsidP="003262F0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Netto:  _______________________________________________</w:t>
      </w:r>
    </w:p>
    <w:p w14:paraId="10CADBFF" w14:textId="6568E954" w:rsidR="003262F0" w:rsidRPr="00454F4C" w:rsidRDefault="003262F0" w:rsidP="003262F0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_______________________________________________</w:t>
      </w:r>
    </w:p>
    <w:p w14:paraId="60656EBF" w14:textId="73CC8BDB" w:rsidR="003262F0" w:rsidRPr="00454F4C" w:rsidRDefault="003262F0" w:rsidP="00595234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Cena za pozycję nr 2:</w:t>
      </w:r>
    </w:p>
    <w:p w14:paraId="62B11002" w14:textId="4A4A2305" w:rsidR="00595234" w:rsidRPr="00454F4C" w:rsidRDefault="00595234" w:rsidP="003262F0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Netto: </w:t>
      </w:r>
      <w:r w:rsidR="00670B2B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</w:t>
      </w:r>
    </w:p>
    <w:p w14:paraId="46209FD1" w14:textId="216303B4" w:rsidR="0044015C" w:rsidRPr="00454F4C" w:rsidRDefault="00595234" w:rsidP="003262F0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</w:t>
      </w:r>
      <w:r w:rsidR="00670B2B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</w:t>
      </w:r>
    </w:p>
    <w:p w14:paraId="03C11583" w14:textId="77777777" w:rsidR="00670B2B" w:rsidRPr="00454F4C" w:rsidRDefault="00670B2B" w:rsidP="00670B2B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1A050F" w14:textId="406D3DFE" w:rsidR="00ED4ABE" w:rsidRPr="00454F4C" w:rsidRDefault="00ED4ABE" w:rsidP="00C73B6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że:</w:t>
      </w:r>
    </w:p>
    <w:p w14:paraId="1F36CBFC" w14:textId="77777777" w:rsidR="00004E1F" w:rsidRPr="00454F4C" w:rsidRDefault="00ED4ABE" w:rsidP="00004E1F">
      <w:pPr>
        <w:numPr>
          <w:ilvl w:val="0"/>
          <w:numId w:val="2"/>
        </w:numPr>
        <w:tabs>
          <w:tab w:val="clear" w:pos="194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posiadamy uprawnienia do wykonywania określonej działalności lub czynności, jeżeli ustawy nakładają obowiązek posiadania takich uprawnień</w:t>
      </w:r>
      <w:r w:rsidR="008D4E21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0F2E40D0" w14:textId="77777777" w:rsidR="00004E1F" w:rsidRPr="00454F4C" w:rsidRDefault="00ED4ABE" w:rsidP="00004E1F">
      <w:pPr>
        <w:numPr>
          <w:ilvl w:val="0"/>
          <w:numId w:val="2"/>
        </w:numPr>
        <w:tabs>
          <w:tab w:val="clear" w:pos="194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posiadamy niezbędną wiedzę i doświadczenie oraz dysponujemy potencjałem technicznymi 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osobami zdolnymi do wykonania zamówienia</w:t>
      </w:r>
      <w:r w:rsidR="008D4E21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66C067AD" w14:textId="77777777" w:rsidR="00004E1F" w:rsidRPr="00454F4C" w:rsidRDefault="00ED4ABE" w:rsidP="00004E1F">
      <w:pPr>
        <w:numPr>
          <w:ilvl w:val="0"/>
          <w:numId w:val="2"/>
        </w:numPr>
        <w:tabs>
          <w:tab w:val="clear" w:pos="194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znajdujemy się w sytuacji ekonomicznej i finansowej zapewniającej wykonanie zamówienia</w:t>
      </w:r>
      <w:r w:rsidR="008D4E21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6D7547EF" w14:textId="77777777" w:rsidR="00004E1F" w:rsidRPr="00454F4C" w:rsidRDefault="00ED4ABE" w:rsidP="00004E1F">
      <w:pPr>
        <w:numPr>
          <w:ilvl w:val="0"/>
          <w:numId w:val="2"/>
        </w:numPr>
        <w:tabs>
          <w:tab w:val="clear" w:pos="194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podlegamy wykluczeniu z postępowania o udzielenie zamówienia</w:t>
      </w:r>
      <w:r w:rsidR="00395135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7F8F72C2" w14:textId="77777777" w:rsidR="00004E1F" w:rsidRPr="00454F4C" w:rsidRDefault="00395135" w:rsidP="00004E1F">
      <w:pPr>
        <w:numPr>
          <w:ilvl w:val="0"/>
          <w:numId w:val="2"/>
        </w:numPr>
        <w:tabs>
          <w:tab w:val="clear" w:pos="194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nie jesteśmy powiązani z Zamawiającym i nie występuje pomiędzy nami konflikt interesów,</w:t>
      </w:r>
    </w:p>
    <w:p w14:paraId="10B5B54E" w14:textId="77777777" w:rsidR="00004E1F" w:rsidRPr="00454F4C" w:rsidRDefault="00395135" w:rsidP="00004E1F">
      <w:pPr>
        <w:numPr>
          <w:ilvl w:val="0"/>
          <w:numId w:val="2"/>
        </w:numPr>
        <w:tabs>
          <w:tab w:val="clear" w:pos="194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oferowany przez nas przedmiot zamówienia spełnia wymagania określone przez Zamawiającego</w:t>
      </w:r>
      <w:r w:rsidR="00292974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7CBF4C5C" w14:textId="7CC00C6E" w:rsidR="00004E1F" w:rsidRPr="00454F4C" w:rsidRDefault="00292974" w:rsidP="00004E1F">
      <w:pPr>
        <w:numPr>
          <w:ilvl w:val="0"/>
          <w:numId w:val="2"/>
        </w:numPr>
        <w:tabs>
          <w:tab w:val="clear" w:pos="194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zaoferowana </w:t>
      </w:r>
      <w:r w:rsidR="00610CEC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„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cena</w:t>
      </w:r>
      <w:r w:rsidR="00610CEC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brutto”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zawiera wszystkie koszty niezbędne do należytego wykonania zamówienia,</w:t>
      </w:r>
    </w:p>
    <w:p w14:paraId="1E56615F" w14:textId="01755C03" w:rsidR="00840E24" w:rsidRPr="002E3459" w:rsidRDefault="00840E24" w:rsidP="00004E1F">
      <w:pPr>
        <w:numPr>
          <w:ilvl w:val="0"/>
          <w:numId w:val="2"/>
        </w:numPr>
        <w:tabs>
          <w:tab w:val="clear" w:pos="194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wyboru naszej oferty, zobowiązujemy się zrealizować przedmiot zamówienia zgodnie </w:t>
      </w:r>
      <w:r w:rsidR="0065517E"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>z wymaganiami opisanymi w zapytaniu ofertowy</w:t>
      </w:r>
      <w:r w:rsidR="007E580A"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="00595234"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jego </w:t>
      </w:r>
      <w:r w:rsidR="002C4C3E"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załącznikach</w:t>
      </w:r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4A98D1CC" w14:textId="77777777" w:rsidR="00595234" w:rsidRPr="002E3459" w:rsidRDefault="00595234" w:rsidP="002C4C3E">
      <w:pPr>
        <w:numPr>
          <w:ilvl w:val="0"/>
          <w:numId w:val="1"/>
        </w:numPr>
        <w:tabs>
          <w:tab w:val="clear" w:pos="75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zapoznaliśmy się z poniższą specyfikacją zamówienia i ją akceptujemy:</w:t>
      </w:r>
    </w:p>
    <w:p w14:paraId="3B3FEE8D" w14:textId="0E278EA9" w:rsidR="002E3459" w:rsidRPr="002E3459" w:rsidRDefault="00BF64B2" w:rsidP="002E345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E345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Pozycja </w:t>
      </w:r>
      <w:r w:rsidR="003262F0" w:rsidRPr="002E345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nr </w:t>
      </w:r>
      <w:r w:rsidRPr="002E345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3262F0" w:rsidRPr="002E345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14:paraId="1EAF7C61" w14:textId="77777777" w:rsidR="002E3459" w:rsidRPr="002E3459" w:rsidRDefault="002E3459" w:rsidP="002E3459">
      <w:pPr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>Sekwencjonowanie nowej generacji mRNA (mRNA-</w:t>
      </w:r>
      <w:proofErr w:type="spellStart"/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>seq</w:t>
      </w:r>
      <w:proofErr w:type="spellEnd"/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>) z przygotowaniem bibliotek.</w:t>
      </w:r>
    </w:p>
    <w:p w14:paraId="4D4350F5" w14:textId="77777777" w:rsidR="002E3459" w:rsidRPr="002E3459" w:rsidRDefault="002E3459" w:rsidP="002E3459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>Analiza zostanie wykonana na próbkach RNA dostarczonych przez Zamawiającego o parametrach:</w:t>
      </w:r>
    </w:p>
    <w:p w14:paraId="2A8597EE" w14:textId="77777777" w:rsidR="002E3459" w:rsidRPr="002E3459" w:rsidRDefault="002E3459" w:rsidP="002E3459">
      <w:pPr>
        <w:pStyle w:val="Akapitzlist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RIN ≥5.0, with </w:t>
      </w:r>
      <w:proofErr w:type="spellStart"/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>flat</w:t>
      </w:r>
      <w:proofErr w:type="spellEnd"/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>baseline</w:t>
      </w:r>
      <w:proofErr w:type="spellEnd"/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</w:p>
    <w:p w14:paraId="62223F87" w14:textId="77777777" w:rsidR="002E3459" w:rsidRPr="002E3459" w:rsidRDefault="002E3459" w:rsidP="002E3459">
      <w:pPr>
        <w:pStyle w:val="Akapitzlist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Czystość: OD260/280≥2.0; OD260/230≥2.0, </w:t>
      </w:r>
    </w:p>
    <w:p w14:paraId="56EC157A" w14:textId="77777777" w:rsidR="002E3459" w:rsidRPr="002E3459" w:rsidRDefault="002E3459" w:rsidP="002E3459">
      <w:pPr>
        <w:pStyle w:val="Akapitzlist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Stężenie: ≥20 </w:t>
      </w:r>
      <w:proofErr w:type="spellStart"/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>ng</w:t>
      </w:r>
      <w:proofErr w:type="spellEnd"/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/µl, całkowita ilość ≥400 </w:t>
      </w:r>
      <w:proofErr w:type="spellStart"/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>ng</w:t>
      </w:r>
      <w:proofErr w:type="spellEnd"/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(z możliwością zastosowania protokołu </w:t>
      </w:r>
      <w:proofErr w:type="spellStart"/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>low</w:t>
      </w:r>
      <w:proofErr w:type="spellEnd"/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>input</w:t>
      </w:r>
      <w:proofErr w:type="spellEnd"/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prób &lt;400 </w:t>
      </w:r>
      <w:proofErr w:type="spellStart"/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>ng</w:t>
      </w:r>
      <w:proofErr w:type="spellEnd"/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>),</w:t>
      </w:r>
    </w:p>
    <w:p w14:paraId="3A00D7B1" w14:textId="77777777" w:rsidR="002E3459" w:rsidRPr="002E3459" w:rsidRDefault="002E3459" w:rsidP="002E3459">
      <w:pPr>
        <w:pStyle w:val="Akapitzlist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Liczba próbek: </w:t>
      </w:r>
      <w:r w:rsidRPr="002E345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34</w:t>
      </w:r>
    </w:p>
    <w:p w14:paraId="4D5F6A21" w14:textId="77777777" w:rsidR="002E3459" w:rsidRPr="002E3459" w:rsidRDefault="002E3459" w:rsidP="002E3459">
      <w:pPr>
        <w:pStyle w:val="Akapitzlist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>Specyfikacja usługi:</w:t>
      </w:r>
    </w:p>
    <w:p w14:paraId="6077631B" w14:textId="77777777" w:rsidR="002E3459" w:rsidRPr="002E3459" w:rsidRDefault="002E3459" w:rsidP="002E3459">
      <w:pPr>
        <w:pStyle w:val="Akapitzlist"/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Kontrola jakości powierzonego materiału </w:t>
      </w:r>
      <w:proofErr w:type="spellStart"/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>total</w:t>
      </w:r>
      <w:proofErr w:type="spellEnd"/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RNA: czystość i ilość zostanie zmierzona za pomocą </w:t>
      </w:r>
      <w:proofErr w:type="spellStart"/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>Nanodropa</w:t>
      </w:r>
      <w:proofErr w:type="spellEnd"/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pomiar współczynnika integralności RNA zostanie zmierzony przy pomocy </w:t>
      </w:r>
      <w:proofErr w:type="spellStart"/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>Agilent</w:t>
      </w:r>
      <w:proofErr w:type="spellEnd"/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>Bioanalyzer</w:t>
      </w:r>
      <w:proofErr w:type="spellEnd"/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2100 - Zamawiający zostanie poinformowany o wynikach kontroli jakości w osobnym raporcie przed podjęciem decyzji o dalszym procedowaniu próbek,</w:t>
      </w:r>
    </w:p>
    <w:p w14:paraId="5F21EAF5" w14:textId="77777777" w:rsidR="002E3459" w:rsidRPr="002E3459" w:rsidRDefault="002E3459" w:rsidP="002E3459">
      <w:pPr>
        <w:pStyle w:val="Akapitzlist"/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Przygotowanie </w:t>
      </w:r>
      <w:proofErr w:type="spellStart"/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>niciowo</w:t>
      </w:r>
      <w:proofErr w:type="spellEnd"/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-specyficznych bibliotek mRNA przez wzbogacanie </w:t>
      </w:r>
      <w:proofErr w:type="spellStart"/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>polyA</w:t>
      </w:r>
      <w:proofErr w:type="spellEnd"/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insertem 250~300bp,</w:t>
      </w:r>
    </w:p>
    <w:p w14:paraId="333FA547" w14:textId="77777777" w:rsidR="002E3459" w:rsidRPr="002E3459" w:rsidRDefault="002E3459" w:rsidP="002E3459">
      <w:pPr>
        <w:pStyle w:val="Akapitzlist"/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>Proces przygotowania bibliotek musi zostać przeprowadzony na zautomatyzowanej platformie do inteligentnego sekwencjonowania nowej generacji (NGS),</w:t>
      </w:r>
    </w:p>
    <w:p w14:paraId="2BB45A54" w14:textId="77777777" w:rsidR="002E3459" w:rsidRPr="002E3459" w:rsidRDefault="002E3459" w:rsidP="002E3459">
      <w:pPr>
        <w:pStyle w:val="Akapitzlist"/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Przygotowane biblioteki zostaną poddane kontroli jakości przy pomocy </w:t>
      </w:r>
      <w:proofErr w:type="spellStart"/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>qPCR</w:t>
      </w:r>
      <w:proofErr w:type="spellEnd"/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>Qubit</w:t>
      </w:r>
      <w:proofErr w:type="spellEnd"/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</w:t>
      </w:r>
      <w:proofErr w:type="spellStart"/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>Agilent</w:t>
      </w:r>
      <w:proofErr w:type="spellEnd"/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5400,</w:t>
      </w:r>
    </w:p>
    <w:p w14:paraId="40FA1192" w14:textId="77777777" w:rsidR="002E3459" w:rsidRPr="002E3459" w:rsidRDefault="002E3459" w:rsidP="002E3459">
      <w:pPr>
        <w:pStyle w:val="Akapitzlist"/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Sekwencjonowanie w technologii </w:t>
      </w:r>
      <w:proofErr w:type="spellStart"/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>Illumina</w:t>
      </w:r>
      <w:proofErr w:type="spellEnd"/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minimum 9Gb danych na bibliotekę, 30 milionów par odczytów na próbkę (60 milionów odczytów całkowitych, odczyty 2x150bp – sekwencjonowanie </w:t>
      </w:r>
      <w:proofErr w:type="spellStart"/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>paired</w:t>
      </w:r>
      <w:proofErr w:type="spellEnd"/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>-end),</w:t>
      </w:r>
    </w:p>
    <w:p w14:paraId="5480EBB3" w14:textId="77777777" w:rsidR="002E3459" w:rsidRPr="002E3459" w:rsidRDefault="002E3459" w:rsidP="002E3459">
      <w:pPr>
        <w:pStyle w:val="Akapitzlist"/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>Wygenerowanie raportu podsumowującego przebieg sekwencjonowania obejmującego informacje na temat metody i procedury sekwencjonowania informacje odnośnie samego przebiegu sekwencjonowania oraz opracowanie statystyczne pozwalające na ocenę jakości sekwencjonowania i pokrycia próbek.</w:t>
      </w:r>
    </w:p>
    <w:p w14:paraId="70DF0DD0" w14:textId="77777777" w:rsidR="002E3459" w:rsidRPr="002E3459" w:rsidRDefault="002E3459" w:rsidP="002E3459">
      <w:pPr>
        <w:pStyle w:val="Akapitzlist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Obróbka </w:t>
      </w:r>
      <w:proofErr w:type="spellStart"/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>bioinformatyczna</w:t>
      </w:r>
      <w:proofErr w:type="spellEnd"/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składać się będzie z następujących analiz:</w:t>
      </w:r>
    </w:p>
    <w:p w14:paraId="3821D1F5" w14:textId="77777777" w:rsidR="002E3459" w:rsidRPr="002E3459" w:rsidRDefault="002E3459" w:rsidP="002E3459">
      <w:pPr>
        <w:pStyle w:val="Akapitzlist"/>
        <w:numPr>
          <w:ilvl w:val="0"/>
          <w:numId w:val="8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>dane zostaną poddane kontroli jakości. Kontrola jakości wygenerowanych danych obejmować będzie filtrowanie odczytów o niskiej jakości i zawierających sekwencje adaptorowe; wyniki jakościowe uzyskanych odczytów Q20, Q30, rozkład wskaźnika błędu, dystrybucja par GC, wszystkie zasady),</w:t>
      </w:r>
    </w:p>
    <w:p w14:paraId="04808557" w14:textId="77777777" w:rsidR="002E3459" w:rsidRPr="002E3459" w:rsidRDefault="002E3459" w:rsidP="002E3459">
      <w:pPr>
        <w:pStyle w:val="Akapitzlist"/>
        <w:numPr>
          <w:ilvl w:val="0"/>
          <w:numId w:val="8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dostawa danych zabezpieczonych hasłem przez chmurę,</w:t>
      </w:r>
    </w:p>
    <w:p w14:paraId="51880C35" w14:textId="77777777" w:rsidR="002E3459" w:rsidRPr="002E3459" w:rsidRDefault="002E3459" w:rsidP="002E3459">
      <w:pPr>
        <w:pStyle w:val="Akapitzlist"/>
        <w:numPr>
          <w:ilvl w:val="0"/>
          <w:numId w:val="8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>możliwość śledzenia aktualnego statusu zamówienia z poziomu personalnego konta zabezpieczonego hasłem,</w:t>
      </w:r>
    </w:p>
    <w:p w14:paraId="6B493088" w14:textId="77777777" w:rsidR="002E3459" w:rsidRPr="002E3459" w:rsidRDefault="002E3459" w:rsidP="002E3459">
      <w:pPr>
        <w:pStyle w:val="Akapitzlist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>Usługa musi być wykonana w laboratorium Wykonawcy zlokalizowanym w Europie posiadającym certyfikację ISO 17025,</w:t>
      </w:r>
    </w:p>
    <w:p w14:paraId="71D7C518" w14:textId="77777777" w:rsidR="002E3459" w:rsidRPr="002E3459" w:rsidRDefault="002E3459" w:rsidP="002E3459">
      <w:pPr>
        <w:pStyle w:val="Akapitzlist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pokryje koszt transportu próbek na suchym lodzie,</w:t>
      </w:r>
    </w:p>
    <w:p w14:paraId="7DB114F0" w14:textId="77777777" w:rsidR="002E3459" w:rsidRPr="002E3459" w:rsidRDefault="002E3459" w:rsidP="002E3459">
      <w:pPr>
        <w:pStyle w:val="Akapitzlist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ramach usługi, Zamawiający informowany będzie na bieżąco o postępach i etapach pracy nad zleconymi próbkami poprzez regularną komunikację z dedykowanym kierownikiem projektu. </w:t>
      </w:r>
    </w:p>
    <w:p w14:paraId="0D7D38B2" w14:textId="77777777" w:rsidR="002E3459" w:rsidRPr="002E3459" w:rsidRDefault="002E3459" w:rsidP="002E3459">
      <w:pPr>
        <w:pStyle w:val="Akapitzlist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>Usługa obejmuje wsparcie techniczne i opiekę techniczną nad użytkownikiem.</w:t>
      </w:r>
    </w:p>
    <w:p w14:paraId="17F4C1BC" w14:textId="77777777" w:rsidR="002E3459" w:rsidRPr="002E3459" w:rsidRDefault="002E3459" w:rsidP="002E3459">
      <w:pPr>
        <w:pStyle w:val="Akapitzlist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>Za prawidłowe wykonanie usługi uznaje się:</w:t>
      </w:r>
    </w:p>
    <w:p w14:paraId="23B8FE33" w14:textId="77777777" w:rsidR="002E3459" w:rsidRPr="002E3459" w:rsidRDefault="002E3459" w:rsidP="00A66498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Sprawdzenie jakościowe i ilościowe próbek RNA dostarczonych przez Zamawiającego </w:t>
      </w:r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wygenerowanie raportu,</w:t>
      </w:r>
    </w:p>
    <w:p w14:paraId="0AFCA726" w14:textId="77777777" w:rsidR="002E3459" w:rsidRPr="002E3459" w:rsidRDefault="002E3459" w:rsidP="00A66498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Przygotowanie bibliotek do sekwencjonowania, wykonanie usługi sekwencjonowania na platformie </w:t>
      </w:r>
      <w:proofErr w:type="spellStart"/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>Illumina</w:t>
      </w:r>
      <w:proofErr w:type="spellEnd"/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przeprowadzenie analizy </w:t>
      </w:r>
      <w:proofErr w:type="spellStart"/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>bioinformatycznej</w:t>
      </w:r>
      <w:proofErr w:type="spellEnd"/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 opisem podanym wyżej,</w:t>
      </w:r>
    </w:p>
    <w:p w14:paraId="19A50E43" w14:textId="77777777" w:rsidR="002E3459" w:rsidRPr="002E3459" w:rsidRDefault="002E3459" w:rsidP="00A66498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>Dostarczenie wyników poprzez „chmurę” – dane dostępne przez 5 miesięcy,</w:t>
      </w:r>
    </w:p>
    <w:p w14:paraId="6C20CF51" w14:textId="77777777" w:rsidR="002E3459" w:rsidRPr="002E3459" w:rsidRDefault="002E3459" w:rsidP="00A66498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>Bieżące informowanie kierownika projektu/zamawiającego o postępie realizacji zamówienia.</w:t>
      </w:r>
    </w:p>
    <w:p w14:paraId="41BE525B" w14:textId="77777777" w:rsidR="002E3459" w:rsidRPr="002E3459" w:rsidRDefault="002E3459" w:rsidP="002E3459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>Czas realizacji usługi nie powinien przekroczyć 2 miesięcy od czasu przeprowadzenia kontroli jakości próbek.</w:t>
      </w:r>
    </w:p>
    <w:p w14:paraId="3D6A57AF" w14:textId="77777777" w:rsidR="002E3459" w:rsidRPr="002E3459" w:rsidRDefault="002E3459" w:rsidP="002E3459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>Nie dopuszcza się wykonania usługi przez podwykonawców.</w:t>
      </w:r>
    </w:p>
    <w:p w14:paraId="6182C9B0" w14:textId="2A34F379" w:rsidR="002E3459" w:rsidRDefault="002E3459" w:rsidP="00BF64B2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3459">
        <w:rPr>
          <w:rFonts w:ascii="Times New Roman" w:eastAsia="Times New Roman" w:hAnsi="Times New Roman" w:cs="Times New Roman"/>
          <w:sz w:val="20"/>
          <w:szCs w:val="20"/>
          <w:lang w:eastAsia="pl-PL"/>
        </w:rPr>
        <w:t>Płatność za prawidłowo wykonaną usługę nastąpi w terminie 14 dni kalendarzowych od momentu dostarczenia faktury.</w:t>
      </w:r>
    </w:p>
    <w:p w14:paraId="4C6D3DED" w14:textId="77777777" w:rsidR="002E3459" w:rsidRPr="002E3459" w:rsidRDefault="002E3459" w:rsidP="002E345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0B161E" w14:textId="16ED0F53" w:rsidR="002E3459" w:rsidRDefault="00BF64B2" w:rsidP="004453C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Pozycja </w:t>
      </w:r>
      <w:r w:rsidR="003262F0" w:rsidRPr="00454F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2:</w:t>
      </w:r>
    </w:p>
    <w:p w14:paraId="499B833D" w14:textId="3CF17A49" w:rsidR="002E3459" w:rsidRPr="00D31EF2" w:rsidRDefault="002E3459" w:rsidP="00D31EF2">
      <w:pPr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1E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Sekwencjonowanie całego genomu z wodorosiarczynem (WGBS, </w:t>
      </w:r>
      <w:proofErr w:type="spellStart"/>
      <w:r w:rsidRPr="00D31EF2">
        <w:rPr>
          <w:rFonts w:ascii="Times New Roman" w:eastAsia="Times New Roman" w:hAnsi="Times New Roman" w:cs="Times New Roman"/>
          <w:sz w:val="20"/>
          <w:szCs w:val="20"/>
          <w:lang w:eastAsia="pl-PL"/>
        </w:rPr>
        <w:t>Whole-genome</w:t>
      </w:r>
      <w:proofErr w:type="spellEnd"/>
      <w:r w:rsidRPr="00D31E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D31EF2">
        <w:rPr>
          <w:rFonts w:ascii="Times New Roman" w:eastAsia="Times New Roman" w:hAnsi="Times New Roman" w:cs="Times New Roman"/>
          <w:sz w:val="20"/>
          <w:szCs w:val="20"/>
          <w:lang w:eastAsia="pl-PL"/>
        </w:rPr>
        <w:t>bisulfite</w:t>
      </w:r>
      <w:proofErr w:type="spellEnd"/>
      <w:r w:rsidRPr="00D31E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D31EF2">
        <w:rPr>
          <w:rFonts w:ascii="Times New Roman" w:eastAsia="Times New Roman" w:hAnsi="Times New Roman" w:cs="Times New Roman"/>
          <w:sz w:val="20"/>
          <w:szCs w:val="20"/>
          <w:lang w:eastAsia="pl-PL"/>
        </w:rPr>
        <w:t>sequencing</w:t>
      </w:r>
      <w:proofErr w:type="spellEnd"/>
      <w:r w:rsidRPr="00D31E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="004453C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31EF2">
        <w:rPr>
          <w:rFonts w:ascii="Times New Roman" w:eastAsia="Times New Roman" w:hAnsi="Times New Roman" w:cs="Times New Roman"/>
          <w:sz w:val="20"/>
          <w:szCs w:val="20"/>
          <w:lang w:eastAsia="pl-PL"/>
        </w:rPr>
        <w:t>z przygotowaniem bibliotek.</w:t>
      </w:r>
    </w:p>
    <w:p w14:paraId="6E0699B8" w14:textId="77777777" w:rsidR="002E3459" w:rsidRPr="00D31EF2" w:rsidRDefault="002E3459" w:rsidP="00D31EF2">
      <w:pPr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1EF2">
        <w:rPr>
          <w:rFonts w:ascii="Times New Roman" w:eastAsia="Times New Roman" w:hAnsi="Times New Roman" w:cs="Times New Roman"/>
          <w:sz w:val="20"/>
          <w:szCs w:val="20"/>
          <w:lang w:eastAsia="pl-PL"/>
        </w:rPr>
        <w:t>Analiza zostanie wykonana na próbkach DNA dostarczonych przez Zamawiającego o parametrach:</w:t>
      </w:r>
    </w:p>
    <w:p w14:paraId="0E440A87" w14:textId="77777777" w:rsidR="002E3459" w:rsidRPr="00D31EF2" w:rsidRDefault="002E3459" w:rsidP="00D31EF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1E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Czystość: OD260/280≥1.8; OD260/230≥1.8 </w:t>
      </w:r>
    </w:p>
    <w:p w14:paraId="6354990F" w14:textId="77777777" w:rsidR="002E3459" w:rsidRPr="00D31EF2" w:rsidRDefault="002E3459" w:rsidP="00D31EF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1E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Stężenie: ≥50 </w:t>
      </w:r>
      <w:proofErr w:type="spellStart"/>
      <w:r w:rsidRPr="00D31EF2">
        <w:rPr>
          <w:rFonts w:ascii="Times New Roman" w:eastAsia="Times New Roman" w:hAnsi="Times New Roman" w:cs="Times New Roman"/>
          <w:sz w:val="20"/>
          <w:szCs w:val="20"/>
          <w:lang w:eastAsia="pl-PL"/>
        </w:rPr>
        <w:t>ng</w:t>
      </w:r>
      <w:proofErr w:type="spellEnd"/>
      <w:r w:rsidRPr="00D31E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/µl, całkowita ilość ≥400 </w:t>
      </w:r>
      <w:proofErr w:type="spellStart"/>
      <w:r w:rsidRPr="00D31EF2">
        <w:rPr>
          <w:rFonts w:ascii="Times New Roman" w:eastAsia="Times New Roman" w:hAnsi="Times New Roman" w:cs="Times New Roman"/>
          <w:sz w:val="20"/>
          <w:szCs w:val="20"/>
          <w:lang w:eastAsia="pl-PL"/>
        </w:rPr>
        <w:t>ng</w:t>
      </w:r>
      <w:proofErr w:type="spellEnd"/>
      <w:r w:rsidRPr="00D31EF2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3F80C13F" w14:textId="77777777" w:rsidR="002E3459" w:rsidRPr="00D31EF2" w:rsidRDefault="002E3459" w:rsidP="00D31EF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1E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Liczba próbek: </w:t>
      </w:r>
      <w:r w:rsidRPr="00D31EF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34</w:t>
      </w:r>
      <w:r w:rsidRPr="00D31EF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9825DD6" w14:textId="77777777" w:rsidR="002E3459" w:rsidRPr="00D31EF2" w:rsidRDefault="002E3459" w:rsidP="00D31EF2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1EF2">
        <w:rPr>
          <w:rFonts w:ascii="Times New Roman" w:eastAsia="Times New Roman" w:hAnsi="Times New Roman" w:cs="Times New Roman"/>
          <w:sz w:val="20"/>
          <w:szCs w:val="20"/>
          <w:lang w:eastAsia="pl-PL"/>
        </w:rPr>
        <w:t>Specyfikacja usługi:</w:t>
      </w:r>
    </w:p>
    <w:p w14:paraId="2956AD51" w14:textId="77777777" w:rsidR="002E3459" w:rsidRPr="00D31EF2" w:rsidRDefault="002E3459" w:rsidP="00D31EF2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1EF2">
        <w:rPr>
          <w:rFonts w:ascii="Times New Roman" w:eastAsia="Times New Roman" w:hAnsi="Times New Roman" w:cs="Times New Roman"/>
          <w:sz w:val="20"/>
          <w:szCs w:val="20"/>
          <w:lang w:eastAsia="pl-PL"/>
        </w:rPr>
        <w:t>Kontrola jakości powierzonego materiału DNA: czystość i ilość zostanie zmierzona a Zamawiający zostanie poinformowany o wynikach kontroli jakości w osobnym raporcie przed podjęciem decyzji o dalszym procedowaniu próbek,</w:t>
      </w:r>
    </w:p>
    <w:p w14:paraId="7D43B658" w14:textId="77777777" w:rsidR="002E3459" w:rsidRPr="00D31EF2" w:rsidRDefault="002E3459" w:rsidP="00D31EF2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1E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Przygotowanie specyficznych bibliotek DNA poprzez fragmentowanie DNA, </w:t>
      </w:r>
      <w:proofErr w:type="spellStart"/>
      <w:r w:rsidRPr="00D31EF2">
        <w:rPr>
          <w:rFonts w:ascii="Times New Roman" w:eastAsia="Times New Roman" w:hAnsi="Times New Roman" w:cs="Times New Roman"/>
          <w:sz w:val="20"/>
          <w:szCs w:val="20"/>
          <w:lang w:eastAsia="pl-PL"/>
        </w:rPr>
        <w:t>ligowanie</w:t>
      </w:r>
      <w:proofErr w:type="spellEnd"/>
      <w:r w:rsidRPr="00D31E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adapterami, traktowanie (działanie) wodorosiarczynem, selekcję i amplifikację.</w:t>
      </w:r>
    </w:p>
    <w:p w14:paraId="29B73778" w14:textId="77777777" w:rsidR="002E3459" w:rsidRPr="00D31EF2" w:rsidRDefault="002E3459" w:rsidP="00D31EF2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1EF2">
        <w:rPr>
          <w:rFonts w:ascii="Times New Roman" w:eastAsia="Times New Roman" w:hAnsi="Times New Roman" w:cs="Times New Roman"/>
          <w:sz w:val="20"/>
          <w:szCs w:val="20"/>
          <w:lang w:eastAsia="pl-PL"/>
        </w:rPr>
        <w:t>Proces przygotowania bibliotek musi zostać przeprowadzony na zautomatyzowanej platformie do inteligentnego sekwencjonowania nowej generacji (NGS),</w:t>
      </w:r>
    </w:p>
    <w:p w14:paraId="74D7C6D7" w14:textId="77777777" w:rsidR="002E3459" w:rsidRPr="00D31EF2" w:rsidRDefault="002E3459" w:rsidP="00D31EF2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1E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Przygotowane biblioteki zostaną poddane kontroli jakości, </w:t>
      </w:r>
    </w:p>
    <w:p w14:paraId="14F4148E" w14:textId="77777777" w:rsidR="002E3459" w:rsidRPr="00D31EF2" w:rsidRDefault="002E3459" w:rsidP="00D31EF2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1E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Sekwencjonowanie w technologii minimum 5 </w:t>
      </w:r>
      <w:proofErr w:type="spellStart"/>
      <w:r w:rsidRPr="00D31EF2">
        <w:rPr>
          <w:rFonts w:ascii="Times New Roman" w:eastAsia="Times New Roman" w:hAnsi="Times New Roman" w:cs="Times New Roman"/>
          <w:sz w:val="20"/>
          <w:szCs w:val="20"/>
          <w:lang w:eastAsia="pl-PL"/>
        </w:rPr>
        <w:t>Gb</w:t>
      </w:r>
      <w:proofErr w:type="spellEnd"/>
      <w:r w:rsidRPr="00D31E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na bibliotekę (+/- 3%), 17 milionów par odczytów na próbkę (34 miliony odczytów całkowitych, odczyty 2x150bp – sekwencjonowanie </w:t>
      </w:r>
      <w:proofErr w:type="spellStart"/>
      <w:r w:rsidRPr="00D31EF2">
        <w:rPr>
          <w:rFonts w:ascii="Times New Roman" w:eastAsia="Times New Roman" w:hAnsi="Times New Roman" w:cs="Times New Roman"/>
          <w:sz w:val="20"/>
          <w:szCs w:val="20"/>
          <w:lang w:eastAsia="pl-PL"/>
        </w:rPr>
        <w:t>paired</w:t>
      </w:r>
      <w:proofErr w:type="spellEnd"/>
      <w:r w:rsidRPr="00D31EF2">
        <w:rPr>
          <w:rFonts w:ascii="Times New Roman" w:eastAsia="Times New Roman" w:hAnsi="Times New Roman" w:cs="Times New Roman"/>
          <w:sz w:val="20"/>
          <w:szCs w:val="20"/>
          <w:lang w:eastAsia="pl-PL"/>
        </w:rPr>
        <w:t>-end),</w:t>
      </w:r>
    </w:p>
    <w:p w14:paraId="72C5352B" w14:textId="77777777" w:rsidR="002E3459" w:rsidRPr="00D31EF2" w:rsidRDefault="002E3459" w:rsidP="00D31EF2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1EF2">
        <w:rPr>
          <w:rFonts w:ascii="Times New Roman" w:eastAsia="Times New Roman" w:hAnsi="Times New Roman" w:cs="Times New Roman"/>
          <w:sz w:val="20"/>
          <w:szCs w:val="20"/>
          <w:lang w:eastAsia="pl-PL"/>
        </w:rPr>
        <w:t>Wygenerowanie raportu podsumowującego przebieg sekwencjonowania obejmującego informacje na temat metody i procedury sekwencjonowania informacje odnośnie samego przebiegu sekwencjonowania oraz opracowanie statystyczne pozwalające na ocenę jakości sekwencjonowania i pokrycia próbek.</w:t>
      </w:r>
    </w:p>
    <w:p w14:paraId="1295AB8F" w14:textId="77777777" w:rsidR="002E3459" w:rsidRPr="00D31EF2" w:rsidRDefault="002E3459" w:rsidP="00D31EF2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1E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Obróbka </w:t>
      </w:r>
      <w:proofErr w:type="spellStart"/>
      <w:r w:rsidRPr="00D31EF2">
        <w:rPr>
          <w:rFonts w:ascii="Times New Roman" w:eastAsia="Times New Roman" w:hAnsi="Times New Roman" w:cs="Times New Roman"/>
          <w:sz w:val="20"/>
          <w:szCs w:val="20"/>
          <w:lang w:eastAsia="pl-PL"/>
        </w:rPr>
        <w:t>bioinformatyczna</w:t>
      </w:r>
      <w:proofErr w:type="spellEnd"/>
      <w:r w:rsidRPr="00D31E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składać się będzie z następujących analiz:</w:t>
      </w:r>
    </w:p>
    <w:p w14:paraId="12E34706" w14:textId="77777777" w:rsidR="002E3459" w:rsidRPr="00D31EF2" w:rsidRDefault="002E3459" w:rsidP="00D31EF2">
      <w:pPr>
        <w:pStyle w:val="Akapitzlist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1E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zostaną poddane kontroli jakości </w:t>
      </w:r>
      <w:r w:rsidRPr="00D31EF2">
        <w:rPr>
          <w:rStyle w:val="rynqvb"/>
          <w:rFonts w:ascii="Times New Roman" w:hAnsi="Times New Roman" w:cs="Times New Roman"/>
          <w:sz w:val="20"/>
          <w:szCs w:val="20"/>
        </w:rPr>
        <w:t xml:space="preserve">sekwencji. Wykonane zostanie mapowanie względem odniesienia genomowego oraz adnotacja wykrytych SNP. Profilowanie i adnotacja </w:t>
      </w:r>
      <w:proofErr w:type="spellStart"/>
      <w:r w:rsidRPr="00D31EF2">
        <w:rPr>
          <w:rStyle w:val="rynqvb"/>
          <w:rFonts w:ascii="Times New Roman" w:hAnsi="Times New Roman" w:cs="Times New Roman"/>
          <w:sz w:val="20"/>
          <w:szCs w:val="20"/>
        </w:rPr>
        <w:t>metylacji</w:t>
      </w:r>
      <w:proofErr w:type="spellEnd"/>
      <w:r w:rsidRPr="00D31EF2">
        <w:rPr>
          <w:rStyle w:val="rynqvb"/>
          <w:rFonts w:ascii="Times New Roman" w:hAnsi="Times New Roman" w:cs="Times New Roman"/>
          <w:sz w:val="20"/>
          <w:szCs w:val="20"/>
        </w:rPr>
        <w:t xml:space="preserve"> oraz  analizy porównawcze pomiędzy próbkami w </w:t>
      </w:r>
      <w:proofErr w:type="spellStart"/>
      <w:r w:rsidRPr="00D31EF2">
        <w:rPr>
          <w:rStyle w:val="rynqvb"/>
          <w:rFonts w:ascii="Times New Roman" w:hAnsi="Times New Roman" w:cs="Times New Roman"/>
          <w:sz w:val="20"/>
          <w:szCs w:val="20"/>
        </w:rPr>
        <w:t>metylacji</w:t>
      </w:r>
      <w:proofErr w:type="spellEnd"/>
      <w:r w:rsidRPr="00D31EF2">
        <w:rPr>
          <w:rStyle w:val="rynqvb"/>
          <w:rFonts w:ascii="Times New Roman" w:hAnsi="Times New Roman" w:cs="Times New Roman"/>
          <w:sz w:val="20"/>
          <w:szCs w:val="20"/>
        </w:rPr>
        <w:t xml:space="preserve"> (minimum 2 próbki do siebie)</w:t>
      </w:r>
    </w:p>
    <w:p w14:paraId="34285BE4" w14:textId="77777777" w:rsidR="002E3459" w:rsidRPr="00D31EF2" w:rsidRDefault="002E3459" w:rsidP="00D31EF2">
      <w:pPr>
        <w:pStyle w:val="Akapitzlist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1E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dostawa danych zabezpieczonych hasłem przez chmurę: </w:t>
      </w:r>
      <w:r w:rsidRPr="00D31EF2">
        <w:rPr>
          <w:rStyle w:val="rynqvb"/>
          <w:rFonts w:ascii="Times New Roman" w:hAnsi="Times New Roman" w:cs="Times New Roman"/>
          <w:sz w:val="20"/>
          <w:szCs w:val="20"/>
        </w:rPr>
        <w:t>pliki (bam, bai), tabela SNP zawierająca warianty i efekty z adnotacjami (</w:t>
      </w:r>
      <w:proofErr w:type="spellStart"/>
      <w:r w:rsidRPr="00D31EF2">
        <w:rPr>
          <w:rStyle w:val="rynqvb"/>
          <w:rFonts w:ascii="Times New Roman" w:hAnsi="Times New Roman" w:cs="Times New Roman"/>
          <w:sz w:val="20"/>
          <w:szCs w:val="20"/>
        </w:rPr>
        <w:t>vcf</w:t>
      </w:r>
      <w:proofErr w:type="spellEnd"/>
      <w:r w:rsidRPr="00D31EF2">
        <w:rPr>
          <w:rStyle w:val="rynqvb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1EF2">
        <w:rPr>
          <w:rStyle w:val="rynqvb"/>
          <w:rFonts w:ascii="Times New Roman" w:hAnsi="Times New Roman" w:cs="Times New Roman"/>
          <w:sz w:val="20"/>
          <w:szCs w:val="20"/>
        </w:rPr>
        <w:t>tsv</w:t>
      </w:r>
      <w:proofErr w:type="spellEnd"/>
      <w:r w:rsidRPr="00D31EF2">
        <w:rPr>
          <w:rStyle w:val="rynqvb"/>
          <w:rFonts w:ascii="Times New Roman" w:hAnsi="Times New Roman" w:cs="Times New Roman"/>
          <w:sz w:val="20"/>
          <w:szCs w:val="20"/>
        </w:rPr>
        <w:t xml:space="preserve">), tabela </w:t>
      </w:r>
      <w:proofErr w:type="spellStart"/>
      <w:r w:rsidRPr="00D31EF2">
        <w:rPr>
          <w:rStyle w:val="rynqvb"/>
          <w:rFonts w:ascii="Times New Roman" w:hAnsi="Times New Roman" w:cs="Times New Roman"/>
          <w:sz w:val="20"/>
          <w:szCs w:val="20"/>
        </w:rPr>
        <w:t>metylacji</w:t>
      </w:r>
      <w:proofErr w:type="spellEnd"/>
      <w:r w:rsidRPr="00D31EF2">
        <w:rPr>
          <w:rStyle w:val="rynqvb"/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31EF2">
        <w:rPr>
          <w:rStyle w:val="rynqvb"/>
          <w:rFonts w:ascii="Times New Roman" w:hAnsi="Times New Roman" w:cs="Times New Roman"/>
          <w:sz w:val="20"/>
          <w:szCs w:val="20"/>
        </w:rPr>
        <w:t>tsv</w:t>
      </w:r>
      <w:proofErr w:type="spellEnd"/>
      <w:r w:rsidRPr="00D31EF2">
        <w:rPr>
          <w:rStyle w:val="rynqvb"/>
          <w:rFonts w:ascii="Times New Roman" w:hAnsi="Times New Roman" w:cs="Times New Roman"/>
          <w:sz w:val="20"/>
          <w:szCs w:val="20"/>
        </w:rPr>
        <w:t xml:space="preserve">), wykresy pokrycia </w:t>
      </w:r>
      <w:proofErr w:type="spellStart"/>
      <w:r w:rsidRPr="00D31EF2">
        <w:rPr>
          <w:rStyle w:val="rynqvb"/>
          <w:rFonts w:ascii="Times New Roman" w:hAnsi="Times New Roman" w:cs="Times New Roman"/>
          <w:sz w:val="20"/>
          <w:szCs w:val="20"/>
        </w:rPr>
        <w:t>metylacji</w:t>
      </w:r>
      <w:proofErr w:type="spellEnd"/>
      <w:r w:rsidRPr="00D31EF2">
        <w:rPr>
          <w:rStyle w:val="rynqvb"/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31EF2">
        <w:rPr>
          <w:rStyle w:val="rynqvb"/>
          <w:rFonts w:ascii="Times New Roman" w:hAnsi="Times New Roman" w:cs="Times New Roman"/>
          <w:sz w:val="20"/>
          <w:szCs w:val="20"/>
        </w:rPr>
        <w:t>png</w:t>
      </w:r>
      <w:proofErr w:type="spellEnd"/>
      <w:r w:rsidRPr="00D31EF2">
        <w:rPr>
          <w:rStyle w:val="rynqvb"/>
          <w:rFonts w:ascii="Times New Roman" w:hAnsi="Times New Roman" w:cs="Times New Roman"/>
          <w:sz w:val="20"/>
          <w:szCs w:val="20"/>
        </w:rPr>
        <w:t xml:space="preserve">), tabela </w:t>
      </w:r>
      <w:proofErr w:type="spellStart"/>
      <w:r w:rsidRPr="00D31EF2">
        <w:rPr>
          <w:rStyle w:val="rynqvb"/>
          <w:rFonts w:ascii="Times New Roman" w:hAnsi="Times New Roman" w:cs="Times New Roman"/>
          <w:sz w:val="20"/>
          <w:szCs w:val="20"/>
        </w:rPr>
        <w:t>metylacji</w:t>
      </w:r>
      <w:proofErr w:type="spellEnd"/>
      <w:r w:rsidRPr="00D31EF2">
        <w:rPr>
          <w:rStyle w:val="rynqvb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1EF2">
        <w:rPr>
          <w:rStyle w:val="rynqvb"/>
          <w:rFonts w:ascii="Times New Roman" w:hAnsi="Times New Roman" w:cs="Times New Roman"/>
          <w:sz w:val="20"/>
          <w:szCs w:val="20"/>
        </w:rPr>
        <w:t>CpG</w:t>
      </w:r>
      <w:proofErr w:type="spellEnd"/>
      <w:r w:rsidRPr="00D31EF2">
        <w:rPr>
          <w:rStyle w:val="rynqvb"/>
          <w:rFonts w:ascii="Times New Roman" w:hAnsi="Times New Roman" w:cs="Times New Roman"/>
          <w:sz w:val="20"/>
          <w:szCs w:val="20"/>
        </w:rPr>
        <w:t xml:space="preserve"> zawierająca warianty i efekty z adnotacjami (</w:t>
      </w:r>
      <w:proofErr w:type="spellStart"/>
      <w:r w:rsidRPr="00D31EF2">
        <w:rPr>
          <w:rStyle w:val="rynqvb"/>
          <w:rFonts w:ascii="Times New Roman" w:hAnsi="Times New Roman" w:cs="Times New Roman"/>
          <w:sz w:val="20"/>
          <w:szCs w:val="20"/>
        </w:rPr>
        <w:t>vcf</w:t>
      </w:r>
      <w:proofErr w:type="spellEnd"/>
      <w:r w:rsidRPr="00D31EF2">
        <w:rPr>
          <w:rStyle w:val="rynqvb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1EF2">
        <w:rPr>
          <w:rStyle w:val="rynqvb"/>
          <w:rFonts w:ascii="Times New Roman" w:hAnsi="Times New Roman" w:cs="Times New Roman"/>
          <w:sz w:val="20"/>
          <w:szCs w:val="20"/>
        </w:rPr>
        <w:t>tsv</w:t>
      </w:r>
      <w:proofErr w:type="spellEnd"/>
      <w:r w:rsidRPr="00D31EF2">
        <w:rPr>
          <w:rStyle w:val="rynqvb"/>
          <w:rFonts w:ascii="Times New Roman" w:hAnsi="Times New Roman" w:cs="Times New Roman"/>
          <w:sz w:val="20"/>
          <w:szCs w:val="20"/>
        </w:rPr>
        <w:t>).  Wykresy korelacji (</w:t>
      </w:r>
      <w:proofErr w:type="spellStart"/>
      <w:r w:rsidRPr="00D31EF2">
        <w:rPr>
          <w:rStyle w:val="rynqvb"/>
          <w:rFonts w:ascii="Times New Roman" w:hAnsi="Times New Roman" w:cs="Times New Roman"/>
          <w:sz w:val="20"/>
          <w:szCs w:val="20"/>
        </w:rPr>
        <w:t>png</w:t>
      </w:r>
      <w:proofErr w:type="spellEnd"/>
      <w:r w:rsidRPr="00D31EF2">
        <w:rPr>
          <w:rStyle w:val="rynqvb"/>
          <w:rFonts w:ascii="Times New Roman" w:hAnsi="Times New Roman" w:cs="Times New Roman"/>
          <w:sz w:val="20"/>
          <w:szCs w:val="20"/>
        </w:rPr>
        <w:t xml:space="preserve">), oraz tabele regionów </w:t>
      </w:r>
      <w:proofErr w:type="spellStart"/>
      <w:r w:rsidRPr="00D31EF2">
        <w:rPr>
          <w:rStyle w:val="rynqvb"/>
          <w:rFonts w:ascii="Times New Roman" w:hAnsi="Times New Roman" w:cs="Times New Roman"/>
          <w:sz w:val="20"/>
          <w:szCs w:val="20"/>
        </w:rPr>
        <w:t>hipermetylowanych</w:t>
      </w:r>
      <w:proofErr w:type="spellEnd"/>
      <w:r w:rsidRPr="00D31EF2">
        <w:rPr>
          <w:rStyle w:val="rynqvb"/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D31EF2">
        <w:rPr>
          <w:rStyle w:val="rynqvb"/>
          <w:rFonts w:ascii="Times New Roman" w:hAnsi="Times New Roman" w:cs="Times New Roman"/>
          <w:sz w:val="20"/>
          <w:szCs w:val="20"/>
        </w:rPr>
        <w:t>hipometylowanych</w:t>
      </w:r>
      <w:proofErr w:type="spellEnd"/>
      <w:r w:rsidRPr="00D31EF2">
        <w:rPr>
          <w:rStyle w:val="rynqvb"/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31EF2">
        <w:rPr>
          <w:rStyle w:val="rynqvb"/>
          <w:rFonts w:ascii="Times New Roman" w:hAnsi="Times New Roman" w:cs="Times New Roman"/>
          <w:sz w:val="20"/>
          <w:szCs w:val="20"/>
        </w:rPr>
        <w:t>tsv</w:t>
      </w:r>
      <w:proofErr w:type="spellEnd"/>
      <w:r w:rsidRPr="00D31EF2">
        <w:rPr>
          <w:rStyle w:val="rynqvb"/>
          <w:rFonts w:ascii="Times New Roman" w:hAnsi="Times New Roman" w:cs="Times New Roman"/>
          <w:sz w:val="20"/>
          <w:szCs w:val="20"/>
        </w:rPr>
        <w:t>). Raport z kompleksowej analizy danych (pdf)</w:t>
      </w:r>
    </w:p>
    <w:p w14:paraId="0B5A01D6" w14:textId="77777777" w:rsidR="002E3459" w:rsidRPr="00D31EF2" w:rsidRDefault="002E3459" w:rsidP="00D31EF2">
      <w:pPr>
        <w:pStyle w:val="Akapitzlist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1EF2">
        <w:rPr>
          <w:rFonts w:ascii="Times New Roman" w:eastAsia="Times New Roman" w:hAnsi="Times New Roman" w:cs="Times New Roman"/>
          <w:sz w:val="20"/>
          <w:szCs w:val="20"/>
          <w:lang w:eastAsia="pl-PL"/>
        </w:rPr>
        <w:t>możliwość śledzenia aktualnego statusu zamówienia z poziomu personalnego konta zabezpieczonego hasłem,</w:t>
      </w:r>
    </w:p>
    <w:p w14:paraId="17053793" w14:textId="77777777" w:rsidR="002E3459" w:rsidRPr="00D31EF2" w:rsidRDefault="002E3459" w:rsidP="00D31EF2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1EF2">
        <w:rPr>
          <w:rFonts w:ascii="Times New Roman" w:eastAsia="Times New Roman" w:hAnsi="Times New Roman" w:cs="Times New Roman"/>
          <w:sz w:val="20"/>
          <w:szCs w:val="20"/>
          <w:lang w:eastAsia="pl-PL"/>
        </w:rPr>
        <w:t>Usługa musi być wykonana w laboratorium Wykonawcy zlokalizowanym w Europie posiadającym certyfikację ISO 17025,</w:t>
      </w:r>
    </w:p>
    <w:p w14:paraId="3E31CB28" w14:textId="77777777" w:rsidR="002E3459" w:rsidRPr="00D31EF2" w:rsidRDefault="002E3459" w:rsidP="00D31EF2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1EF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Wykonawca pokryje koszt transportu próbek na suchym lodzie,</w:t>
      </w:r>
    </w:p>
    <w:p w14:paraId="174BA5AF" w14:textId="77777777" w:rsidR="002E3459" w:rsidRPr="00D31EF2" w:rsidRDefault="002E3459" w:rsidP="00D31EF2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1E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ramach usługi, Zamawiający informowany będzie na bieżąco o postępach i etapach pracy nad zleconymi próbkami poprzez regularną komunikację z dedykowanym kierownikiem projektu. </w:t>
      </w:r>
    </w:p>
    <w:p w14:paraId="4C1FF07B" w14:textId="77777777" w:rsidR="002E3459" w:rsidRPr="00D31EF2" w:rsidRDefault="002E3459" w:rsidP="00D31EF2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1EF2">
        <w:rPr>
          <w:rFonts w:ascii="Times New Roman" w:eastAsia="Times New Roman" w:hAnsi="Times New Roman" w:cs="Times New Roman"/>
          <w:sz w:val="20"/>
          <w:szCs w:val="20"/>
          <w:lang w:eastAsia="pl-PL"/>
        </w:rPr>
        <w:t>Usługa obejmuje wsparcie techniczne i opiekę techniczną nad użytkownikiem.</w:t>
      </w:r>
    </w:p>
    <w:p w14:paraId="00598A96" w14:textId="77777777" w:rsidR="002E3459" w:rsidRPr="00D31EF2" w:rsidRDefault="002E3459" w:rsidP="00D31EF2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1EF2">
        <w:rPr>
          <w:rFonts w:ascii="Times New Roman" w:eastAsia="Times New Roman" w:hAnsi="Times New Roman" w:cs="Times New Roman"/>
          <w:sz w:val="20"/>
          <w:szCs w:val="20"/>
          <w:lang w:eastAsia="pl-PL"/>
        </w:rPr>
        <w:t>Za prawidłowe wykonanie usługi uznaje się:</w:t>
      </w:r>
    </w:p>
    <w:p w14:paraId="06263F30" w14:textId="77777777" w:rsidR="002E3459" w:rsidRPr="00D31EF2" w:rsidRDefault="002E3459" w:rsidP="00D31EF2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1EF2">
        <w:rPr>
          <w:rFonts w:ascii="Times New Roman" w:eastAsia="Times New Roman" w:hAnsi="Times New Roman" w:cs="Times New Roman"/>
          <w:sz w:val="20"/>
          <w:szCs w:val="20"/>
          <w:lang w:eastAsia="pl-PL"/>
        </w:rPr>
        <w:t>Sprawdzenie jakościowe i ilościowe próbek DNA dostarczonych przez Zamawiającego i wygenerowanie raportu,</w:t>
      </w:r>
    </w:p>
    <w:p w14:paraId="0452CBBD" w14:textId="77777777" w:rsidR="002E3459" w:rsidRPr="00D31EF2" w:rsidRDefault="002E3459" w:rsidP="00D31EF2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1E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Przygotowanie bibliotek do sekwencjonowania, wykonanie usługi sekwencjonowania oraz przeprowadzenie analizy </w:t>
      </w:r>
      <w:proofErr w:type="spellStart"/>
      <w:r w:rsidRPr="00D31EF2">
        <w:rPr>
          <w:rFonts w:ascii="Times New Roman" w:eastAsia="Times New Roman" w:hAnsi="Times New Roman" w:cs="Times New Roman"/>
          <w:sz w:val="20"/>
          <w:szCs w:val="20"/>
          <w:lang w:eastAsia="pl-PL"/>
        </w:rPr>
        <w:t>bioinformatycznej</w:t>
      </w:r>
      <w:proofErr w:type="spellEnd"/>
      <w:r w:rsidRPr="00D31E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 opisem podanym wyżej,</w:t>
      </w:r>
    </w:p>
    <w:p w14:paraId="775ED574" w14:textId="77777777" w:rsidR="002E3459" w:rsidRPr="00D31EF2" w:rsidRDefault="002E3459" w:rsidP="00D31EF2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1EF2">
        <w:rPr>
          <w:rFonts w:ascii="Times New Roman" w:eastAsia="Times New Roman" w:hAnsi="Times New Roman" w:cs="Times New Roman"/>
          <w:sz w:val="20"/>
          <w:szCs w:val="20"/>
          <w:lang w:eastAsia="pl-PL"/>
        </w:rPr>
        <w:t>Dostarczenie wyników poprzez „chmurę” – dane dostępne będą przez 5 miesięcy,</w:t>
      </w:r>
    </w:p>
    <w:p w14:paraId="0C2FBB39" w14:textId="77777777" w:rsidR="002E3459" w:rsidRPr="00D31EF2" w:rsidRDefault="002E3459" w:rsidP="00D31EF2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1EF2">
        <w:rPr>
          <w:rFonts w:ascii="Times New Roman" w:eastAsia="Times New Roman" w:hAnsi="Times New Roman" w:cs="Times New Roman"/>
          <w:sz w:val="20"/>
          <w:szCs w:val="20"/>
          <w:lang w:eastAsia="pl-PL"/>
        </w:rPr>
        <w:t>Bieżące informowanie kierownika projektu/zamawiającego o postępie realizacji zamówienia.</w:t>
      </w:r>
    </w:p>
    <w:p w14:paraId="1E2E24CB" w14:textId="77777777" w:rsidR="002E3459" w:rsidRPr="00D31EF2" w:rsidRDefault="002E3459" w:rsidP="00D31EF2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1EF2">
        <w:rPr>
          <w:rFonts w:ascii="Times New Roman" w:eastAsia="Times New Roman" w:hAnsi="Times New Roman" w:cs="Times New Roman"/>
          <w:sz w:val="20"/>
          <w:szCs w:val="20"/>
          <w:lang w:eastAsia="pl-PL"/>
        </w:rPr>
        <w:t>Czas realizacji usługi nie powinien przekroczyć 2 miesięcy od czasu przeprowadzenia kontroli jakości próbek.</w:t>
      </w:r>
    </w:p>
    <w:p w14:paraId="6B46443A" w14:textId="77777777" w:rsidR="002E3459" w:rsidRPr="00D31EF2" w:rsidRDefault="002E3459" w:rsidP="00D31EF2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1EF2">
        <w:rPr>
          <w:rFonts w:ascii="Times New Roman" w:eastAsia="Times New Roman" w:hAnsi="Times New Roman" w:cs="Times New Roman"/>
          <w:sz w:val="20"/>
          <w:szCs w:val="20"/>
          <w:lang w:eastAsia="pl-PL"/>
        </w:rPr>
        <w:t>Nie dopuszcza się wykonania usługi przez podwykonawców.</w:t>
      </w:r>
    </w:p>
    <w:p w14:paraId="4B990D2E" w14:textId="15B3FE17" w:rsidR="002E3459" w:rsidRPr="00D31EF2" w:rsidRDefault="002E3459" w:rsidP="002E3459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1EF2">
        <w:rPr>
          <w:rFonts w:ascii="Times New Roman" w:eastAsia="Times New Roman" w:hAnsi="Times New Roman" w:cs="Times New Roman"/>
          <w:sz w:val="20"/>
          <w:szCs w:val="20"/>
          <w:lang w:eastAsia="pl-PL"/>
        </w:rPr>
        <w:t>Płatność za prawidłowo wykonaną usługę nastąpi w terminie 14 dni kalendarzowych od momentu dostarczenia faktury.</w:t>
      </w:r>
    </w:p>
    <w:p w14:paraId="1B056782" w14:textId="77777777" w:rsidR="002E3459" w:rsidRPr="00454F4C" w:rsidRDefault="002E3459" w:rsidP="00BF64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49E40FB" w14:textId="13E72BA9" w:rsidR="00840E24" w:rsidRPr="00454F4C" w:rsidRDefault="00840E24" w:rsidP="00C73B6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Do oferty załą</w:t>
      </w:r>
      <w:r w:rsidR="007E580A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czamy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59576F2A" w14:textId="6E655D82" w:rsidR="00C73B6D" w:rsidRPr="00454F4C" w:rsidRDefault="00C73B6D" w:rsidP="00C73B6D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Wypełniony i podpisany Formularz </w:t>
      </w:r>
      <w:r w:rsidR="002C4C3E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ofertowy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załącznik nr </w:t>
      </w:r>
      <w:r w:rsidR="002C4C3E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wersji nieedytowalnej – PDF</w:t>
      </w:r>
      <w:r w:rsidR="00B45F61"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0EB3673E" w14:textId="1DA1E645" w:rsidR="00644EFF" w:rsidRPr="00454F4C" w:rsidRDefault="00644EFF" w:rsidP="00C73B6D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Inne …</w:t>
      </w:r>
    </w:p>
    <w:p w14:paraId="381859F3" w14:textId="5270F8F1" w:rsidR="0044015C" w:rsidRPr="00454F4C" w:rsidRDefault="0044015C" w:rsidP="00ED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0B1C6D" w14:textId="1F2F5CC1" w:rsidR="00C73B6D" w:rsidRPr="00454F4C" w:rsidRDefault="00C73B6D" w:rsidP="00ED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062583" w14:textId="41DA04C8" w:rsidR="0021595D" w:rsidRPr="00454F4C" w:rsidRDefault="0021595D" w:rsidP="00ED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F63F9A" w14:textId="77777777" w:rsidR="0021595D" w:rsidRPr="00454F4C" w:rsidRDefault="0021595D" w:rsidP="00ED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9BD44C" w14:textId="77777777" w:rsidR="00395135" w:rsidRPr="00454F4C" w:rsidRDefault="00395135" w:rsidP="00ED4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72494B" w14:textId="77777777" w:rsidR="00ED4ABE" w:rsidRPr="00454F4C" w:rsidRDefault="00ED4ABE" w:rsidP="00ED4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>DATA:………...................................................................................................................</w:t>
      </w:r>
    </w:p>
    <w:p w14:paraId="683C32B5" w14:textId="3FB98432" w:rsidR="008E210F" w:rsidRPr="00454F4C" w:rsidRDefault="00ED4ABE" w:rsidP="008D4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osób wskazanych w dokumencie uprawniającym do występowania w obrocie prawnym </w:t>
      </w:r>
      <w:r w:rsidRPr="00454F4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lub posiadających pełnomocnictwo</w:t>
      </w:r>
    </w:p>
    <w:sectPr w:rsidR="008E210F" w:rsidRPr="00454F4C" w:rsidSect="002C4C3E">
      <w:headerReference w:type="default" r:id="rId7"/>
      <w:footerReference w:type="default" r:id="rId8"/>
      <w:pgSz w:w="11906" w:h="16838"/>
      <w:pgMar w:top="851" w:right="1417" w:bottom="567" w:left="1417" w:header="426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4C47E" w14:textId="77777777" w:rsidR="008E210F" w:rsidRDefault="008E210F" w:rsidP="008E210F">
      <w:pPr>
        <w:spacing w:after="0" w:line="240" w:lineRule="auto"/>
      </w:pPr>
      <w:r>
        <w:separator/>
      </w:r>
    </w:p>
  </w:endnote>
  <w:endnote w:type="continuationSeparator" w:id="0">
    <w:p w14:paraId="4A48DC5C" w14:textId="77777777" w:rsidR="008E210F" w:rsidRDefault="008E210F" w:rsidP="008E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160291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D139FE" w14:textId="48DCB133" w:rsidR="00C73B6D" w:rsidRPr="00C73B6D" w:rsidRDefault="00C73B6D">
            <w:pPr>
              <w:pStyle w:val="Stopka"/>
              <w:jc w:val="center"/>
              <w:rPr>
                <w:sz w:val="20"/>
                <w:szCs w:val="20"/>
              </w:rPr>
            </w:pPr>
            <w:r w:rsidRPr="00C73B6D">
              <w:rPr>
                <w:sz w:val="20"/>
                <w:szCs w:val="20"/>
              </w:rPr>
              <w:t xml:space="preserve">Strona </w:t>
            </w:r>
            <w:r w:rsidRPr="00C73B6D">
              <w:rPr>
                <w:b/>
                <w:bCs/>
                <w:sz w:val="20"/>
                <w:szCs w:val="20"/>
              </w:rPr>
              <w:fldChar w:fldCharType="begin"/>
            </w:r>
            <w:r w:rsidRPr="00C73B6D">
              <w:rPr>
                <w:b/>
                <w:bCs/>
                <w:sz w:val="20"/>
                <w:szCs w:val="20"/>
              </w:rPr>
              <w:instrText>PAGE</w:instrText>
            </w:r>
            <w:r w:rsidRPr="00C73B6D">
              <w:rPr>
                <w:b/>
                <w:bCs/>
                <w:sz w:val="20"/>
                <w:szCs w:val="20"/>
              </w:rPr>
              <w:fldChar w:fldCharType="separate"/>
            </w:r>
            <w:r w:rsidRPr="00C73B6D">
              <w:rPr>
                <w:b/>
                <w:bCs/>
                <w:sz w:val="20"/>
                <w:szCs w:val="20"/>
              </w:rPr>
              <w:t>2</w:t>
            </w:r>
            <w:r w:rsidRPr="00C73B6D">
              <w:rPr>
                <w:b/>
                <w:bCs/>
                <w:sz w:val="20"/>
                <w:szCs w:val="20"/>
              </w:rPr>
              <w:fldChar w:fldCharType="end"/>
            </w:r>
            <w:r w:rsidRPr="00C73B6D">
              <w:rPr>
                <w:sz w:val="20"/>
                <w:szCs w:val="20"/>
              </w:rPr>
              <w:t xml:space="preserve"> z </w:t>
            </w:r>
            <w:r w:rsidRPr="00C73B6D">
              <w:rPr>
                <w:b/>
                <w:bCs/>
                <w:sz w:val="20"/>
                <w:szCs w:val="20"/>
              </w:rPr>
              <w:fldChar w:fldCharType="begin"/>
            </w:r>
            <w:r w:rsidRPr="00C73B6D">
              <w:rPr>
                <w:b/>
                <w:bCs/>
                <w:sz w:val="20"/>
                <w:szCs w:val="20"/>
              </w:rPr>
              <w:instrText>NUMPAGES</w:instrText>
            </w:r>
            <w:r w:rsidRPr="00C73B6D">
              <w:rPr>
                <w:b/>
                <w:bCs/>
                <w:sz w:val="20"/>
                <w:szCs w:val="20"/>
              </w:rPr>
              <w:fldChar w:fldCharType="separate"/>
            </w:r>
            <w:r w:rsidRPr="00C73B6D">
              <w:rPr>
                <w:b/>
                <w:bCs/>
                <w:sz w:val="20"/>
                <w:szCs w:val="20"/>
              </w:rPr>
              <w:t>2</w:t>
            </w:r>
            <w:r w:rsidRPr="00C73B6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8491AF4" w14:textId="77777777" w:rsidR="00C73B6D" w:rsidRDefault="00C73B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229FA" w14:textId="77777777" w:rsidR="008E210F" w:rsidRDefault="008E210F" w:rsidP="008E210F">
      <w:pPr>
        <w:spacing w:after="0" w:line="240" w:lineRule="auto"/>
      </w:pPr>
      <w:r>
        <w:separator/>
      </w:r>
    </w:p>
  </w:footnote>
  <w:footnote w:type="continuationSeparator" w:id="0">
    <w:p w14:paraId="14945A64" w14:textId="77777777" w:rsidR="008E210F" w:rsidRDefault="008E210F" w:rsidP="008E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8B35C" w14:textId="66AB0205" w:rsidR="008E210F" w:rsidRPr="008E210F" w:rsidRDefault="008E210F">
    <w:pPr>
      <w:pStyle w:val="Nagwek"/>
      <w:rPr>
        <w:rFonts w:ascii="Times New Roman" w:hAnsi="Times New Roman" w:cs="Times New Roman"/>
        <w:sz w:val="16"/>
        <w:szCs w:val="16"/>
      </w:rPr>
    </w:pPr>
    <w:r w:rsidRPr="008E210F">
      <w:rPr>
        <w:rFonts w:ascii="Times New Roman" w:hAnsi="Times New Roman" w:cs="Times New Roman"/>
        <w:sz w:val="16"/>
        <w:szCs w:val="16"/>
      </w:rPr>
      <w:t xml:space="preserve">Postępowanie nr: </w:t>
    </w:r>
    <w:r w:rsidR="0006465C">
      <w:rPr>
        <w:rFonts w:ascii="Times New Roman" w:hAnsi="Times New Roman" w:cs="Times New Roman"/>
        <w:sz w:val="16"/>
        <w:szCs w:val="16"/>
      </w:rPr>
      <w:t>1</w:t>
    </w:r>
    <w:r w:rsidRPr="008E210F">
      <w:rPr>
        <w:rFonts w:ascii="Times New Roman" w:hAnsi="Times New Roman" w:cs="Times New Roman"/>
        <w:sz w:val="16"/>
        <w:szCs w:val="16"/>
      </w:rPr>
      <w:t>/GB/202</w:t>
    </w:r>
    <w:r w:rsidR="00EF589F">
      <w:rPr>
        <w:rFonts w:ascii="Times New Roman" w:hAnsi="Times New Roman" w:cs="Times New Roman"/>
        <w:sz w:val="16"/>
        <w:szCs w:val="16"/>
      </w:rPr>
      <w:t>4</w:t>
    </w:r>
    <w:r w:rsidRPr="008E210F">
      <w:rPr>
        <w:rFonts w:ascii="Times New Roman" w:hAnsi="Times New Roman" w:cs="Times New Roman"/>
        <w:sz w:val="16"/>
        <w:szCs w:val="16"/>
      </w:rPr>
      <w:t xml:space="preserve"> </w:t>
    </w:r>
    <w:r w:rsidRPr="008E210F">
      <w:rPr>
        <w:rFonts w:ascii="Times New Roman" w:hAnsi="Times New Roman" w:cs="Times New Roman"/>
        <w:sz w:val="16"/>
        <w:szCs w:val="16"/>
      </w:rPr>
      <w:tab/>
    </w:r>
    <w:r w:rsidRPr="008E210F">
      <w:rPr>
        <w:rFonts w:ascii="Times New Roman" w:hAnsi="Times New Roman" w:cs="Times New Roman"/>
        <w:sz w:val="16"/>
        <w:szCs w:val="16"/>
      </w:rPr>
      <w:tab/>
      <w:t>Załącznik nr 1</w:t>
    </w:r>
    <w:r w:rsidR="00610CEC">
      <w:rPr>
        <w:rFonts w:ascii="Times New Roman" w:hAnsi="Times New Roman" w:cs="Times New Roman"/>
        <w:sz w:val="16"/>
        <w:szCs w:val="16"/>
      </w:rPr>
      <w:t xml:space="preserve"> do Zapytania Ofertowego</w:t>
    </w:r>
    <w:r w:rsidRPr="008E210F">
      <w:rPr>
        <w:rFonts w:ascii="Times New Roman" w:hAnsi="Times New Roman" w:cs="Times New Roman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B9F"/>
    <w:multiLevelType w:val="hybridMultilevel"/>
    <w:tmpl w:val="C610EDDC"/>
    <w:lvl w:ilvl="0" w:tplc="BBAC5922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DB4CD6"/>
    <w:multiLevelType w:val="hybridMultilevel"/>
    <w:tmpl w:val="CB0AB656"/>
    <w:lvl w:ilvl="0" w:tplc="D792A598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77C23"/>
    <w:multiLevelType w:val="hybridMultilevel"/>
    <w:tmpl w:val="A8CAE93E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0C2753E9"/>
    <w:multiLevelType w:val="hybridMultilevel"/>
    <w:tmpl w:val="D1A2AC1E"/>
    <w:lvl w:ilvl="0" w:tplc="671E6DEA">
      <w:start w:val="4"/>
      <w:numFmt w:val="lowerLetter"/>
      <w:suff w:val="space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60CEC"/>
    <w:multiLevelType w:val="hybridMultilevel"/>
    <w:tmpl w:val="12EAF0CE"/>
    <w:lvl w:ilvl="0" w:tplc="13B2EC70">
      <w:start w:val="1"/>
      <w:numFmt w:val="lowerLetter"/>
      <w:suff w:val="space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71D444F"/>
    <w:multiLevelType w:val="hybridMultilevel"/>
    <w:tmpl w:val="2A00A8F8"/>
    <w:lvl w:ilvl="0" w:tplc="DF0C8EB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(Użyj czcionki tekstu azjatycki" w:hAnsi="(Użyj czcionki tekstu azjatycki"/>
        <w:b/>
        <w:strike w:val="0"/>
        <w:color w:val="auto"/>
        <w:sz w:val="20"/>
        <w:szCs w:val="20"/>
      </w:rPr>
    </w:lvl>
    <w:lvl w:ilvl="1" w:tplc="D792A598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3238A5"/>
    <w:multiLevelType w:val="hybridMultilevel"/>
    <w:tmpl w:val="EB32A144"/>
    <w:lvl w:ilvl="0" w:tplc="09729894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59F65FE"/>
    <w:multiLevelType w:val="hybridMultilevel"/>
    <w:tmpl w:val="FC3043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6A05151"/>
    <w:multiLevelType w:val="hybridMultilevel"/>
    <w:tmpl w:val="4036B1AE"/>
    <w:lvl w:ilvl="0" w:tplc="04150011">
      <w:start w:val="1"/>
      <w:numFmt w:val="decimal"/>
      <w:lvlText w:val="%1)"/>
      <w:lvlJc w:val="left"/>
      <w:pPr>
        <w:tabs>
          <w:tab w:val="num" w:pos="1947"/>
        </w:tabs>
        <w:ind w:left="1947" w:hanging="375"/>
      </w:pPr>
      <w:rPr>
        <w:rFonts w:hint="default"/>
      </w:rPr>
    </w:lvl>
    <w:lvl w:ilvl="1" w:tplc="53D2FD7E">
      <w:start w:val="1"/>
      <w:numFmt w:val="decimal"/>
      <w:lvlText w:val="%2.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372"/>
        </w:tabs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2"/>
        </w:tabs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2"/>
        </w:tabs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2"/>
        </w:tabs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2"/>
        </w:tabs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2"/>
        </w:tabs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2"/>
        </w:tabs>
        <w:ind w:left="7692" w:hanging="180"/>
      </w:pPr>
    </w:lvl>
  </w:abstractNum>
  <w:abstractNum w:abstractNumId="9" w15:restartNumberingAfterBreak="0">
    <w:nsid w:val="3AFD3A3F"/>
    <w:multiLevelType w:val="hybridMultilevel"/>
    <w:tmpl w:val="4E105426"/>
    <w:lvl w:ilvl="0" w:tplc="04150011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4B467BBF"/>
    <w:multiLevelType w:val="hybridMultilevel"/>
    <w:tmpl w:val="54EA2E9C"/>
    <w:lvl w:ilvl="0" w:tplc="2C261950">
      <w:start w:val="10"/>
      <w:numFmt w:val="lowerLetter"/>
      <w:suff w:val="space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26A75"/>
    <w:multiLevelType w:val="hybridMultilevel"/>
    <w:tmpl w:val="9B187112"/>
    <w:lvl w:ilvl="0" w:tplc="68482BC6">
      <w:start w:val="1"/>
      <w:numFmt w:val="lowerLetter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52A37"/>
    <w:multiLevelType w:val="hybridMultilevel"/>
    <w:tmpl w:val="51720B46"/>
    <w:lvl w:ilvl="0" w:tplc="3FAC1D2E">
      <w:start w:val="1"/>
      <w:numFmt w:val="lowerLetter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B5209"/>
    <w:multiLevelType w:val="hybridMultilevel"/>
    <w:tmpl w:val="C610EDDC"/>
    <w:lvl w:ilvl="0" w:tplc="BBAC5922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C780F63"/>
    <w:multiLevelType w:val="hybridMultilevel"/>
    <w:tmpl w:val="FDAC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35731"/>
    <w:multiLevelType w:val="hybridMultilevel"/>
    <w:tmpl w:val="A8CAE93E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76BD7DCE"/>
    <w:multiLevelType w:val="hybridMultilevel"/>
    <w:tmpl w:val="89DE69B6"/>
    <w:lvl w:ilvl="0" w:tplc="4F64430C">
      <w:start w:val="1"/>
      <w:numFmt w:val="lowerLetter"/>
      <w:suff w:val="space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7" w15:restartNumberingAfterBreak="0">
    <w:nsid w:val="7A3235AD"/>
    <w:multiLevelType w:val="hybridMultilevel"/>
    <w:tmpl w:val="E4E6D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14"/>
  </w:num>
  <w:num w:numId="7">
    <w:abstractNumId w:val="16"/>
  </w:num>
  <w:num w:numId="8">
    <w:abstractNumId w:val="4"/>
  </w:num>
  <w:num w:numId="9">
    <w:abstractNumId w:val="2"/>
  </w:num>
  <w:num w:numId="10">
    <w:abstractNumId w:val="17"/>
  </w:num>
  <w:num w:numId="11">
    <w:abstractNumId w:val="1"/>
  </w:num>
  <w:num w:numId="12">
    <w:abstractNumId w:val="6"/>
  </w:num>
  <w:num w:numId="13">
    <w:abstractNumId w:val="3"/>
  </w:num>
  <w:num w:numId="14">
    <w:abstractNumId w:val="10"/>
  </w:num>
  <w:num w:numId="15">
    <w:abstractNumId w:val="13"/>
  </w:num>
  <w:num w:numId="16">
    <w:abstractNumId w:val="11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6D"/>
    <w:rsid w:val="00004E1F"/>
    <w:rsid w:val="00055BBD"/>
    <w:rsid w:val="0006465C"/>
    <w:rsid w:val="000A0C60"/>
    <w:rsid w:val="0021595D"/>
    <w:rsid w:val="002701FB"/>
    <w:rsid w:val="00292974"/>
    <w:rsid w:val="002C4C3E"/>
    <w:rsid w:val="002E3459"/>
    <w:rsid w:val="003262F0"/>
    <w:rsid w:val="00395135"/>
    <w:rsid w:val="0044015C"/>
    <w:rsid w:val="004453CE"/>
    <w:rsid w:val="00454F4C"/>
    <w:rsid w:val="0045614A"/>
    <w:rsid w:val="00493399"/>
    <w:rsid w:val="00595234"/>
    <w:rsid w:val="00610CEC"/>
    <w:rsid w:val="00644EFF"/>
    <w:rsid w:val="0065517E"/>
    <w:rsid w:val="00670B2B"/>
    <w:rsid w:val="00696D6D"/>
    <w:rsid w:val="007027DE"/>
    <w:rsid w:val="00794BC4"/>
    <w:rsid w:val="007E580A"/>
    <w:rsid w:val="00840E24"/>
    <w:rsid w:val="00880018"/>
    <w:rsid w:val="008874B8"/>
    <w:rsid w:val="008D4E21"/>
    <w:rsid w:val="008E210F"/>
    <w:rsid w:val="00950785"/>
    <w:rsid w:val="00963F8F"/>
    <w:rsid w:val="00987A90"/>
    <w:rsid w:val="009B4E3F"/>
    <w:rsid w:val="00A12AFA"/>
    <w:rsid w:val="00A66498"/>
    <w:rsid w:val="00B45F61"/>
    <w:rsid w:val="00BF64B2"/>
    <w:rsid w:val="00BF7112"/>
    <w:rsid w:val="00C1018A"/>
    <w:rsid w:val="00C73B6D"/>
    <w:rsid w:val="00C776CE"/>
    <w:rsid w:val="00D31EF2"/>
    <w:rsid w:val="00D47081"/>
    <w:rsid w:val="00E071DC"/>
    <w:rsid w:val="00ED4ABE"/>
    <w:rsid w:val="00EF589F"/>
    <w:rsid w:val="00F50B09"/>
    <w:rsid w:val="00F57E46"/>
    <w:rsid w:val="00FB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CE463"/>
  <w15:chartTrackingRefBased/>
  <w15:docId w15:val="{C7E85CF5-52F9-4E24-A19E-67FFF49F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10F"/>
  </w:style>
  <w:style w:type="paragraph" w:styleId="Stopka">
    <w:name w:val="footer"/>
    <w:basedOn w:val="Normalny"/>
    <w:link w:val="StopkaZnak"/>
    <w:uiPriority w:val="99"/>
    <w:unhideWhenUsed/>
    <w:rsid w:val="008E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10F"/>
  </w:style>
  <w:style w:type="character" w:customStyle="1" w:styleId="markedcontent">
    <w:name w:val="markedcontent"/>
    <w:basedOn w:val="Domylnaczcionkaakapitu"/>
    <w:rsid w:val="008E210F"/>
  </w:style>
  <w:style w:type="paragraph" w:styleId="Akapitzlist">
    <w:name w:val="List Paragraph"/>
    <w:basedOn w:val="Normalny"/>
    <w:uiPriority w:val="34"/>
    <w:qFormat/>
    <w:rsid w:val="00840E24"/>
    <w:pPr>
      <w:ind w:left="720"/>
      <w:contextualSpacing/>
    </w:pPr>
  </w:style>
  <w:style w:type="table" w:styleId="Tabela-Siatka">
    <w:name w:val="Table Grid"/>
    <w:basedOn w:val="Standardowy"/>
    <w:uiPriority w:val="39"/>
    <w:rsid w:val="00440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Domylnaczcionkaakapitu"/>
    <w:rsid w:val="002E3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1436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Genetyki Człowieka PAN</Company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Budziszewsk</dc:creator>
  <cp:keywords/>
  <dc:description/>
  <cp:lastModifiedBy>Grzegorz Budziszewsk</cp:lastModifiedBy>
  <cp:revision>30</cp:revision>
  <cp:lastPrinted>2024-01-24T11:29:00Z</cp:lastPrinted>
  <dcterms:created xsi:type="dcterms:W3CDTF">2023-03-10T10:30:00Z</dcterms:created>
  <dcterms:modified xsi:type="dcterms:W3CDTF">2024-01-25T10:00:00Z</dcterms:modified>
</cp:coreProperties>
</file>