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D1" w:rsidRDefault="008F6C04">
      <w:r>
        <w:t xml:space="preserve">ID postępowania na </w:t>
      </w:r>
      <w:proofErr w:type="spellStart"/>
      <w:r>
        <w:t>MiniPortalu</w:t>
      </w:r>
      <w:proofErr w:type="spellEnd"/>
      <w:r>
        <w:t>:</w:t>
      </w:r>
    </w:p>
    <w:p w:rsidR="008F6C04" w:rsidRDefault="008F6C04">
      <w:r w:rsidRPr="008F6C04">
        <w:t>42865770-b12c-4db1-8cb3-66aa7697b6b8</w:t>
      </w:r>
      <w:bookmarkStart w:id="0" w:name="_GoBack"/>
      <w:bookmarkEnd w:id="0"/>
    </w:p>
    <w:sectPr w:rsidR="008F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04"/>
    <w:rsid w:val="003475D1"/>
    <w:rsid w:val="008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FF23"/>
  <w15:chartTrackingRefBased/>
  <w15:docId w15:val="{262CC4D7-7997-4FCA-A6D9-79CB388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1</cp:revision>
  <dcterms:created xsi:type="dcterms:W3CDTF">2021-11-18T12:06:00Z</dcterms:created>
  <dcterms:modified xsi:type="dcterms:W3CDTF">2021-11-18T12:07:00Z</dcterms:modified>
</cp:coreProperties>
</file>